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F7EAE" w14:textId="6F07E691" w:rsidR="00DA5A13" w:rsidRPr="00B24AB5" w:rsidRDefault="009D4735" w:rsidP="009D4735">
      <w:pPr>
        <w:pStyle w:val="NormalWeb"/>
        <w:spacing w:before="0" w:after="0"/>
        <w:ind w:hanging="990"/>
        <w:rPr>
          <w:rFonts w:cs="Times New Roman"/>
          <w:b/>
          <w:color w:val="000000"/>
          <w:szCs w:val="24"/>
        </w:rPr>
      </w:pPr>
      <w:r>
        <w:rPr>
          <w:b/>
          <w:bCs/>
          <w:noProof/>
          <w:lang w:eastAsia="en-US"/>
        </w:rPr>
        <w:drawing>
          <wp:inline distT="0" distB="0" distL="0" distR="0" wp14:anchorId="2B55FF04" wp14:editId="5304824F">
            <wp:extent cx="2895600" cy="668655"/>
            <wp:effectExtent l="0" t="0" r="0" b="0"/>
            <wp:docPr id="1" name="Picture 1" descr="SL_PressRelea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PressRelease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668655"/>
                    </a:xfrm>
                    <a:prstGeom prst="rect">
                      <a:avLst/>
                    </a:prstGeom>
                    <a:noFill/>
                    <a:ln>
                      <a:noFill/>
                    </a:ln>
                  </pic:spPr>
                </pic:pic>
              </a:graphicData>
            </a:graphic>
          </wp:inline>
        </w:drawing>
      </w:r>
    </w:p>
    <w:p w14:paraId="44EBB659" w14:textId="77777777" w:rsidR="00DA5A13" w:rsidRPr="00B24AB5" w:rsidRDefault="00DA5A13">
      <w:pPr>
        <w:pStyle w:val="NormalWeb"/>
        <w:spacing w:before="0" w:after="0"/>
        <w:rPr>
          <w:rFonts w:ascii="Verlag Book" w:eastAsia="Times" w:hAnsi="Verlag Book" w:cs="Times New Roman"/>
          <w:b/>
          <w:color w:val="000000"/>
          <w:szCs w:val="24"/>
        </w:rPr>
      </w:pPr>
    </w:p>
    <w:p w14:paraId="21BF45B5" w14:textId="77777777" w:rsidR="00DA5A13" w:rsidRPr="003A4EA6" w:rsidRDefault="00DA5A13">
      <w:pPr>
        <w:rPr>
          <w:rFonts w:ascii="Verlag Book" w:hAnsi="Verlag Book" w:cs="Times New Roman"/>
          <w:color w:val="000000"/>
          <w:szCs w:val="24"/>
        </w:rPr>
      </w:pPr>
      <w:r w:rsidRPr="003A4EA6">
        <w:rPr>
          <w:rFonts w:ascii="Verlag Book" w:hAnsi="Verlag Book" w:cs="Times New Roman"/>
          <w:color w:val="000000"/>
          <w:szCs w:val="24"/>
        </w:rPr>
        <w:t>FOR IMMEDIATE RELEASE</w:t>
      </w:r>
    </w:p>
    <w:p w14:paraId="41E1EE45" w14:textId="77777777" w:rsidR="00DA5A13" w:rsidRPr="00B24AB5" w:rsidRDefault="00DA5A13">
      <w:pPr>
        <w:rPr>
          <w:rFonts w:ascii="Verlag Book" w:hAnsi="Verlag Book" w:cs="Times New Roman"/>
          <w:b/>
          <w:color w:val="000000"/>
          <w:szCs w:val="24"/>
        </w:rPr>
      </w:pPr>
    </w:p>
    <w:p w14:paraId="137EABC7" w14:textId="77777777" w:rsidR="00DA5A13" w:rsidRPr="00B24AB5" w:rsidRDefault="00DA5A13">
      <w:pPr>
        <w:rPr>
          <w:rFonts w:ascii="Verlag Book" w:hAnsi="Verlag Book" w:cs="Times New Roman"/>
          <w:color w:val="000000"/>
          <w:szCs w:val="24"/>
          <w:vertAlign w:val="subscript"/>
        </w:rPr>
      </w:pPr>
      <w:r w:rsidRPr="00B24AB5">
        <w:rPr>
          <w:rFonts w:ascii="Verlag Book" w:hAnsi="Verlag Book" w:cs="Times New Roman"/>
          <w:color w:val="000000"/>
          <w:szCs w:val="24"/>
        </w:rPr>
        <w:t>CONTACT:</w:t>
      </w:r>
    </w:p>
    <w:p w14:paraId="5A88EDB1" w14:textId="4437A7E4" w:rsidR="004B5D68" w:rsidRPr="00B24AB5" w:rsidRDefault="00DA5A13">
      <w:pPr>
        <w:rPr>
          <w:rFonts w:ascii="Verlag Book" w:hAnsi="Verlag Book" w:cs="Times New Roman"/>
          <w:color w:val="000000"/>
          <w:szCs w:val="24"/>
        </w:rPr>
      </w:pPr>
      <w:r w:rsidRPr="00B24AB5">
        <w:rPr>
          <w:rFonts w:ascii="Verlag Book" w:hAnsi="Verlag Book" w:cs="Times New Roman"/>
          <w:color w:val="000000"/>
          <w:szCs w:val="24"/>
        </w:rPr>
        <w:t>Robert Cable</w:t>
      </w:r>
      <w:r w:rsidR="004B5D68" w:rsidRPr="00B24AB5">
        <w:rPr>
          <w:rFonts w:ascii="Verlag Book" w:hAnsi="Verlag Book" w:cs="Times New Roman"/>
          <w:color w:val="000000"/>
          <w:szCs w:val="24"/>
        </w:rPr>
        <w:t>, Stanford Live</w:t>
      </w:r>
    </w:p>
    <w:p w14:paraId="71A41B75" w14:textId="17ED7066" w:rsidR="00DA5A13" w:rsidRPr="00B24AB5" w:rsidRDefault="00DA5A13">
      <w:pPr>
        <w:rPr>
          <w:rFonts w:ascii="Verlag Book" w:hAnsi="Verlag Book" w:cs="Times New Roman"/>
          <w:color w:val="000000"/>
          <w:szCs w:val="24"/>
        </w:rPr>
      </w:pPr>
      <w:r w:rsidRPr="00B24AB5">
        <w:rPr>
          <w:rFonts w:ascii="Verlag Book" w:hAnsi="Verlag Book" w:cs="Times New Roman"/>
          <w:color w:val="000000"/>
          <w:szCs w:val="24"/>
        </w:rPr>
        <w:t>650-736-0091</w:t>
      </w:r>
      <w:r w:rsidR="004B5D68" w:rsidRPr="00B24AB5">
        <w:rPr>
          <w:rFonts w:ascii="Verlag Book" w:hAnsi="Verlag Book" w:cs="Times New Roman"/>
          <w:color w:val="000000"/>
          <w:szCs w:val="24"/>
        </w:rPr>
        <w:t xml:space="preserve">; </w:t>
      </w:r>
      <w:r w:rsidRPr="00B24AB5">
        <w:rPr>
          <w:rFonts w:ascii="Verlag Book" w:hAnsi="Verlag Book" w:cs="Times New Roman"/>
          <w:color w:val="000000"/>
          <w:szCs w:val="24"/>
        </w:rPr>
        <w:t>rcable@stanford.edu</w:t>
      </w:r>
    </w:p>
    <w:p w14:paraId="3FBE58D5" w14:textId="0D3E1577" w:rsidR="00DA5A13" w:rsidRPr="00B24AB5" w:rsidRDefault="004B5D68">
      <w:pPr>
        <w:rPr>
          <w:rFonts w:ascii="Verlag Book" w:hAnsi="Verlag Book" w:cs="Times New Roman"/>
          <w:color w:val="000000"/>
          <w:szCs w:val="24"/>
        </w:rPr>
      </w:pPr>
      <w:r w:rsidRPr="00B24AB5">
        <w:rPr>
          <w:rFonts w:ascii="Verlag Book" w:hAnsi="Verlag Book" w:cs="Times New Roman"/>
          <w:color w:val="000000"/>
          <w:szCs w:val="24"/>
        </w:rPr>
        <w:t xml:space="preserve">PHOTOS: </w:t>
      </w:r>
      <w:r w:rsidR="003A4EA6" w:rsidRPr="0003695F">
        <w:rPr>
          <w:rFonts w:ascii="Verlag Book" w:hAnsi="Verlag Book" w:cs="Times New Roman"/>
          <w:szCs w:val="24"/>
        </w:rPr>
        <w:t>http://live.stanford.edu/press</w:t>
      </w:r>
    </w:p>
    <w:p w14:paraId="21CA3180" w14:textId="77777777" w:rsidR="0003695F" w:rsidRDefault="0003695F">
      <w:pPr>
        <w:rPr>
          <w:rFonts w:ascii="Verlag Book" w:hAnsi="Verlag Book" w:cs="Times New Roman"/>
          <w:color w:val="000000"/>
        </w:rPr>
      </w:pPr>
    </w:p>
    <w:p w14:paraId="15FC7F6E" w14:textId="77777777" w:rsidR="00A50B5B" w:rsidRPr="004B5D68" w:rsidRDefault="00A50B5B">
      <w:pPr>
        <w:rPr>
          <w:rFonts w:ascii="Verlag Book" w:hAnsi="Verlag Book" w:cs="Times New Roman"/>
          <w:color w:val="000000"/>
        </w:rPr>
      </w:pPr>
    </w:p>
    <w:p w14:paraId="4AC82BF2" w14:textId="1EE87156" w:rsidR="00E774B7" w:rsidRPr="00D70CF7" w:rsidRDefault="00CE083C" w:rsidP="00E774B7">
      <w:pPr>
        <w:jc w:val="center"/>
        <w:rPr>
          <w:rFonts w:ascii="Verlag Bold" w:hAnsi="Verlag Bold" w:cs="Times New Roman"/>
          <w:color w:val="000000"/>
        </w:rPr>
      </w:pPr>
      <w:r>
        <w:rPr>
          <w:rFonts w:ascii="Verlag Bold" w:hAnsi="Verlag Bold" w:cs="Times New Roman"/>
          <w:color w:val="000000"/>
        </w:rPr>
        <w:t>AUSTRALIAN CHAMBER ORCHESTRA DEBUTS AT BING CONCERT HALL, APRIL 10</w:t>
      </w:r>
    </w:p>
    <w:p w14:paraId="2B9497C1" w14:textId="77777777" w:rsidR="003A4EA6" w:rsidRPr="00D70CF7" w:rsidRDefault="003A4EA6" w:rsidP="00E774B7">
      <w:pPr>
        <w:jc w:val="center"/>
        <w:rPr>
          <w:rFonts w:ascii="Verlag Bold" w:hAnsi="Verlag Bold" w:cs="Times New Roman"/>
          <w:color w:val="000000"/>
        </w:rPr>
      </w:pPr>
    </w:p>
    <w:p w14:paraId="747B9A06" w14:textId="59437EE8" w:rsidR="0083244C" w:rsidRPr="0083244C" w:rsidRDefault="00D52053" w:rsidP="0083244C">
      <w:pPr>
        <w:jc w:val="center"/>
        <w:rPr>
          <w:rFonts w:ascii="Verlag Bold" w:hAnsi="Verlag Bold" w:cs="Times New Roman"/>
          <w:i/>
          <w:color w:val="000000"/>
        </w:rPr>
      </w:pPr>
      <w:r>
        <w:rPr>
          <w:rFonts w:ascii="Verlag Bold" w:hAnsi="Verlag Bold" w:cs="Times New Roman"/>
          <w:i/>
          <w:color w:val="000000"/>
        </w:rPr>
        <w:t>The p</w:t>
      </w:r>
      <w:r w:rsidR="00A36AB0">
        <w:rPr>
          <w:rFonts w:ascii="Verlag Bold" w:hAnsi="Verlag Bold" w:cs="Times New Roman"/>
          <w:i/>
          <w:color w:val="000000"/>
        </w:rPr>
        <w:t xml:space="preserve">erformance </w:t>
      </w:r>
      <w:r w:rsidR="00CE083C">
        <w:rPr>
          <w:rFonts w:ascii="Verlag Bold" w:hAnsi="Verlag Bold" w:cs="Times New Roman"/>
          <w:i/>
          <w:color w:val="000000"/>
        </w:rPr>
        <w:t>features</w:t>
      </w:r>
      <w:r w:rsidR="00A50B5B">
        <w:rPr>
          <w:rFonts w:ascii="Verlag Bold" w:hAnsi="Verlag Bold" w:cs="Times New Roman"/>
          <w:i/>
          <w:color w:val="000000"/>
        </w:rPr>
        <w:t xml:space="preserve"> a</w:t>
      </w:r>
      <w:r w:rsidR="00CE083C">
        <w:rPr>
          <w:rFonts w:ascii="Verlag Bold" w:hAnsi="Verlag Bold" w:cs="Times New Roman"/>
          <w:i/>
          <w:color w:val="000000"/>
        </w:rPr>
        <w:t xml:space="preserve"> </w:t>
      </w:r>
      <w:r w:rsidR="00B04DD6">
        <w:rPr>
          <w:rFonts w:ascii="Verlag Bold" w:hAnsi="Verlag Bold" w:cs="Times New Roman"/>
          <w:i/>
          <w:color w:val="000000"/>
        </w:rPr>
        <w:t>U.S. premiere by Radiohead’s Jo</w:t>
      </w:r>
      <w:r w:rsidR="00CE083C">
        <w:rPr>
          <w:rFonts w:ascii="Verlag Bold" w:hAnsi="Verlag Bold" w:cs="Times New Roman"/>
          <w:i/>
          <w:color w:val="000000"/>
        </w:rPr>
        <w:t>nny Greenwood</w:t>
      </w:r>
    </w:p>
    <w:p w14:paraId="1D037B56" w14:textId="77777777" w:rsidR="00305C6E" w:rsidRDefault="00305C6E" w:rsidP="004B5D68">
      <w:pPr>
        <w:pStyle w:val="NormalWeb"/>
        <w:autoSpaceDE w:val="0"/>
        <w:spacing w:before="0" w:after="0"/>
        <w:jc w:val="center"/>
        <w:rPr>
          <w:rFonts w:ascii="Verlag Book" w:eastAsia="Times" w:hAnsi="Verlag Book" w:cs="Times New Roman"/>
          <w:b/>
          <w:color w:val="000000"/>
          <w:sz w:val="22"/>
          <w:szCs w:val="22"/>
        </w:rPr>
      </w:pPr>
    </w:p>
    <w:p w14:paraId="3EBFDD0A" w14:textId="77777777" w:rsidR="00F16B47" w:rsidRPr="00241727" w:rsidRDefault="00F16B47" w:rsidP="004B5D68">
      <w:pPr>
        <w:pStyle w:val="NormalWeb"/>
        <w:autoSpaceDE w:val="0"/>
        <w:spacing w:before="0" w:after="0"/>
        <w:jc w:val="center"/>
        <w:rPr>
          <w:rFonts w:ascii="Verlag Book" w:eastAsia="Times" w:hAnsi="Verlag Book" w:cs="Times New Roman"/>
          <w:b/>
          <w:color w:val="000000"/>
          <w:sz w:val="22"/>
          <w:szCs w:val="22"/>
        </w:rPr>
      </w:pPr>
    </w:p>
    <w:p w14:paraId="4FD3F09D" w14:textId="4B80395B" w:rsidR="007C27F0" w:rsidRDefault="00A060B2" w:rsidP="007C2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iCs/>
          <w:color w:val="000000"/>
          <w:szCs w:val="24"/>
        </w:rPr>
      </w:pPr>
      <w:r w:rsidRPr="00B24AB5">
        <w:rPr>
          <w:rFonts w:ascii="Garamond Premr Pro" w:hAnsi="Garamond Premr Pro" w:cs="Times New Roman"/>
          <w:color w:val="000000"/>
          <w:szCs w:val="24"/>
        </w:rPr>
        <w:t xml:space="preserve">Stanford, CA, </w:t>
      </w:r>
      <w:r w:rsidR="00F16B47">
        <w:rPr>
          <w:rFonts w:ascii="Garamond Premr Pro" w:hAnsi="Garamond Premr Pro" w:cs="Times New Roman"/>
          <w:color w:val="000000"/>
          <w:szCs w:val="24"/>
        </w:rPr>
        <w:t>March</w:t>
      </w:r>
      <w:r w:rsidR="00962C6D">
        <w:rPr>
          <w:rFonts w:ascii="Garamond Premr Pro" w:hAnsi="Garamond Premr Pro" w:cs="Times New Roman"/>
          <w:color w:val="000000"/>
          <w:szCs w:val="24"/>
        </w:rPr>
        <w:t xml:space="preserve"> 10</w:t>
      </w:r>
      <w:r w:rsidR="00F16B47">
        <w:rPr>
          <w:rFonts w:ascii="Garamond Premr Pro" w:hAnsi="Garamond Premr Pro" w:cs="Times New Roman"/>
          <w:color w:val="000000"/>
          <w:szCs w:val="24"/>
        </w:rPr>
        <w:t>, 2015</w:t>
      </w:r>
      <w:r w:rsidRPr="00B24AB5">
        <w:rPr>
          <w:rFonts w:ascii="Garamond Premr Pro" w:hAnsi="Garamond Premr Pro" w:cs="Times New Roman"/>
          <w:color w:val="000000"/>
          <w:szCs w:val="24"/>
        </w:rPr>
        <w:t>—</w:t>
      </w:r>
      <w:r w:rsidR="00F16B47">
        <w:rPr>
          <w:rFonts w:ascii="Garamond Premr Pro" w:hAnsi="Garamond Premr Pro" w:cs="Times New Roman"/>
          <w:iCs/>
          <w:color w:val="000000"/>
          <w:szCs w:val="24"/>
        </w:rPr>
        <w:t>T</w:t>
      </w:r>
      <w:r w:rsidR="009A4258" w:rsidRPr="009A4258">
        <w:rPr>
          <w:rFonts w:ascii="Garamond Premr Pro" w:hAnsi="Garamond Premr Pro" w:cs="Times New Roman"/>
          <w:iCs/>
          <w:color w:val="000000"/>
          <w:szCs w:val="24"/>
        </w:rPr>
        <w:t xml:space="preserve">he </w:t>
      </w:r>
      <w:r w:rsidR="00955067">
        <w:rPr>
          <w:rFonts w:ascii="Garamond Premr Pro" w:hAnsi="Garamond Premr Pro" w:cs="Times New Roman"/>
          <w:b/>
          <w:iCs/>
          <w:color w:val="000000"/>
          <w:szCs w:val="24"/>
        </w:rPr>
        <w:t>Australian Chamber Orchestra</w:t>
      </w:r>
      <w:r w:rsidR="009A4258" w:rsidRPr="007C27F0">
        <w:rPr>
          <w:rFonts w:ascii="Garamond Premr Pro" w:hAnsi="Garamond Premr Pro" w:cs="Times New Roman"/>
          <w:iCs/>
          <w:color w:val="000000"/>
          <w:szCs w:val="24"/>
        </w:rPr>
        <w:t xml:space="preserve">, </w:t>
      </w:r>
      <w:r w:rsidR="007C27F0">
        <w:rPr>
          <w:rFonts w:ascii="Garamond Premr Pro" w:hAnsi="Garamond Premr Pro" w:cs="Times New Roman"/>
          <w:iCs/>
          <w:color w:val="000000"/>
          <w:szCs w:val="24"/>
        </w:rPr>
        <w:t>an ensemble kn</w:t>
      </w:r>
      <w:bookmarkStart w:id="0" w:name="_GoBack"/>
      <w:bookmarkEnd w:id="0"/>
      <w:r w:rsidR="007C27F0">
        <w:rPr>
          <w:rFonts w:ascii="Garamond Premr Pro" w:hAnsi="Garamond Premr Pro" w:cs="Times New Roman"/>
          <w:iCs/>
          <w:color w:val="000000"/>
          <w:szCs w:val="24"/>
        </w:rPr>
        <w:t xml:space="preserve">own </w:t>
      </w:r>
      <w:r w:rsidR="007C27F0" w:rsidRPr="007C27F0">
        <w:rPr>
          <w:rFonts w:ascii="Garamond Premr Pro" w:hAnsi="Garamond Premr Pro" w:cs="Times New Roman"/>
          <w:iCs/>
          <w:color w:val="000000"/>
          <w:szCs w:val="24"/>
        </w:rPr>
        <w:t>for</w:t>
      </w:r>
      <w:r w:rsidR="007C27F0">
        <w:rPr>
          <w:rFonts w:ascii="Garamond Premr Pro" w:hAnsi="Garamond Premr Pro" w:cs="Times New Roman"/>
          <w:iCs/>
          <w:color w:val="000000"/>
          <w:szCs w:val="24"/>
        </w:rPr>
        <w:t xml:space="preserve"> its</w:t>
      </w:r>
      <w:r w:rsidR="007C27F0" w:rsidRPr="007C27F0">
        <w:rPr>
          <w:rFonts w:ascii="Garamond Premr Pro" w:hAnsi="Garamond Premr Pro" w:cs="Times New Roman"/>
          <w:iCs/>
          <w:color w:val="000000"/>
          <w:szCs w:val="24"/>
        </w:rPr>
        <w:t xml:space="preserve"> inspired programming</w:t>
      </w:r>
      <w:r w:rsidR="007C27F0">
        <w:rPr>
          <w:rFonts w:ascii="Garamond Premr Pro" w:hAnsi="Garamond Premr Pro" w:cs="Times New Roman"/>
          <w:iCs/>
          <w:color w:val="000000"/>
          <w:szCs w:val="24"/>
        </w:rPr>
        <w:t>, creative energy and “rock-band verve,”</w:t>
      </w:r>
      <w:r w:rsidR="00955067">
        <w:rPr>
          <w:rFonts w:ascii="Garamond Premr Pro" w:hAnsi="Garamond Premr Pro" w:cs="Times New Roman"/>
          <w:iCs/>
          <w:color w:val="000000"/>
          <w:szCs w:val="24"/>
        </w:rPr>
        <w:t xml:space="preserve"> (</w:t>
      </w:r>
      <w:r w:rsidR="00955067" w:rsidRPr="00955067">
        <w:rPr>
          <w:rFonts w:ascii="Garamond Premr Pro" w:hAnsi="Garamond Premr Pro" w:cs="Times New Roman"/>
          <w:i/>
          <w:iCs/>
          <w:color w:val="000000"/>
          <w:szCs w:val="24"/>
        </w:rPr>
        <w:t>The Guardian</w:t>
      </w:r>
      <w:r w:rsidR="00955067">
        <w:rPr>
          <w:rFonts w:ascii="Garamond Premr Pro" w:hAnsi="Garamond Premr Pro" w:cs="Times New Roman"/>
          <w:iCs/>
          <w:color w:val="000000"/>
          <w:szCs w:val="24"/>
        </w:rPr>
        <w:t>)</w:t>
      </w:r>
      <w:r w:rsidR="007C27F0">
        <w:rPr>
          <w:rFonts w:ascii="Garamond Premr Pro" w:hAnsi="Garamond Premr Pro" w:cs="Times New Roman"/>
          <w:iCs/>
          <w:color w:val="000000"/>
          <w:szCs w:val="24"/>
        </w:rPr>
        <w:t xml:space="preserve"> kicks off its nine-city tour of the United States next month with a performance presented by Stanford Live at Bing Concert Hall on Friday, April 10 at 7:30 p.m.</w:t>
      </w:r>
      <w:r w:rsidR="007C27F0" w:rsidRPr="009A4258">
        <w:rPr>
          <w:rFonts w:ascii="Garamond Premr Pro" w:hAnsi="Garamond Premr Pro" w:cs="Times New Roman"/>
          <w:iCs/>
          <w:color w:val="000000"/>
          <w:szCs w:val="24"/>
        </w:rPr>
        <w:t xml:space="preserve"> </w:t>
      </w:r>
      <w:r w:rsidR="007C27F0">
        <w:rPr>
          <w:rFonts w:ascii="Garamond Premr Pro" w:hAnsi="Garamond Premr Pro" w:cs="Times New Roman"/>
          <w:iCs/>
          <w:color w:val="000000"/>
          <w:szCs w:val="24"/>
        </w:rPr>
        <w:t xml:space="preserve">   </w:t>
      </w:r>
    </w:p>
    <w:p w14:paraId="2C425677" w14:textId="24032E16" w:rsidR="007C27F0" w:rsidRDefault="007C27F0" w:rsidP="007C2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iCs/>
          <w:color w:val="000000"/>
          <w:szCs w:val="24"/>
        </w:rPr>
      </w:pPr>
      <w:r>
        <w:rPr>
          <w:rFonts w:ascii="Garamond Premr Pro" w:hAnsi="Garamond Premr Pro" w:cs="Times New Roman"/>
          <w:iCs/>
          <w:color w:val="000000"/>
          <w:szCs w:val="24"/>
        </w:rPr>
        <w:tab/>
      </w:r>
      <w:r w:rsidR="00955067">
        <w:rPr>
          <w:rFonts w:ascii="Garamond Premr Pro" w:hAnsi="Garamond Premr Pro" w:cs="Times New Roman"/>
          <w:iCs/>
          <w:color w:val="000000"/>
          <w:szCs w:val="24"/>
        </w:rPr>
        <w:t>The centerpiece of the orchestra’s</w:t>
      </w:r>
      <w:r w:rsidRPr="007C27F0">
        <w:rPr>
          <w:rFonts w:ascii="Garamond Premr Pro" w:hAnsi="Garamond Premr Pro" w:cs="Times New Roman"/>
          <w:iCs/>
          <w:color w:val="000000"/>
          <w:szCs w:val="24"/>
        </w:rPr>
        <w:t xml:space="preserve"> </w:t>
      </w:r>
      <w:r>
        <w:rPr>
          <w:rFonts w:ascii="Garamond Premr Pro" w:hAnsi="Garamond Premr Pro" w:cs="Times New Roman"/>
          <w:iCs/>
          <w:color w:val="000000"/>
          <w:szCs w:val="24"/>
        </w:rPr>
        <w:t xml:space="preserve">program </w:t>
      </w:r>
      <w:r w:rsidR="00955067">
        <w:rPr>
          <w:rFonts w:ascii="Garamond Premr Pro" w:hAnsi="Garamond Premr Pro" w:cs="Times New Roman"/>
          <w:iCs/>
          <w:color w:val="000000"/>
          <w:szCs w:val="24"/>
        </w:rPr>
        <w:t xml:space="preserve">at Stanford </w:t>
      </w:r>
      <w:r>
        <w:rPr>
          <w:rFonts w:ascii="Garamond Premr Pro" w:hAnsi="Garamond Premr Pro" w:cs="Times New Roman"/>
          <w:iCs/>
          <w:color w:val="000000"/>
          <w:szCs w:val="24"/>
        </w:rPr>
        <w:t xml:space="preserve">will be the U.S. premiere of </w:t>
      </w:r>
      <w:r w:rsidRPr="007C27F0">
        <w:rPr>
          <w:rFonts w:ascii="Garamond Premr Pro" w:hAnsi="Garamond Premr Pro" w:cs="Times New Roman"/>
          <w:i/>
          <w:iCs/>
          <w:color w:val="000000"/>
          <w:szCs w:val="24"/>
        </w:rPr>
        <w:t>Water</w:t>
      </w:r>
      <w:r>
        <w:rPr>
          <w:rFonts w:ascii="Garamond Premr Pro" w:hAnsi="Garamond Premr Pro" w:cs="Times New Roman"/>
          <w:iCs/>
          <w:color w:val="000000"/>
          <w:szCs w:val="24"/>
        </w:rPr>
        <w:t xml:space="preserve">, </w:t>
      </w:r>
      <w:r w:rsidRPr="007C27F0">
        <w:rPr>
          <w:rFonts w:ascii="Garamond Premr Pro" w:hAnsi="Garamond Premr Pro" w:cs="Times New Roman"/>
          <w:iCs/>
          <w:color w:val="000000"/>
          <w:szCs w:val="24"/>
        </w:rPr>
        <w:t xml:space="preserve">written especially for the ensemble by Radiohead’s </w:t>
      </w:r>
      <w:r w:rsidRPr="00A50B5B">
        <w:rPr>
          <w:rFonts w:ascii="Garamond Premr Pro" w:hAnsi="Garamond Premr Pro" w:cs="Times New Roman"/>
          <w:b/>
          <w:iCs/>
          <w:color w:val="000000"/>
          <w:szCs w:val="24"/>
        </w:rPr>
        <w:t>Jonny Greenwood</w:t>
      </w:r>
      <w:r w:rsidR="00955067">
        <w:rPr>
          <w:rFonts w:ascii="Garamond Premr Pro" w:hAnsi="Garamond Premr Pro" w:cs="Times New Roman"/>
          <w:iCs/>
          <w:color w:val="000000"/>
          <w:szCs w:val="24"/>
        </w:rPr>
        <w:t xml:space="preserve"> during his residency with them</w:t>
      </w:r>
      <w:r w:rsidRPr="007C27F0">
        <w:rPr>
          <w:rFonts w:ascii="Garamond Premr Pro" w:hAnsi="Garamond Premr Pro" w:cs="Times New Roman"/>
          <w:iCs/>
          <w:color w:val="000000"/>
          <w:szCs w:val="24"/>
        </w:rPr>
        <w:t xml:space="preserve"> in 2013. </w:t>
      </w:r>
      <w:r w:rsidRPr="007C27F0">
        <w:rPr>
          <w:rFonts w:ascii="Garamond Premr Pro" w:hAnsi="Garamond Premr Pro" w:cs="Times New Roman"/>
          <w:i/>
          <w:iCs/>
          <w:color w:val="000000"/>
          <w:szCs w:val="24"/>
        </w:rPr>
        <w:t>The Telegraph</w:t>
      </w:r>
      <w:r w:rsidRPr="007C27F0">
        <w:rPr>
          <w:rFonts w:ascii="Garamond Premr Pro" w:hAnsi="Garamond Premr Pro" w:cs="Times New Roman"/>
          <w:iCs/>
          <w:color w:val="000000"/>
          <w:szCs w:val="24"/>
        </w:rPr>
        <w:t xml:space="preserve"> wrote of the U</w:t>
      </w:r>
      <w:r>
        <w:rPr>
          <w:rFonts w:ascii="Garamond Premr Pro" w:hAnsi="Garamond Premr Pro" w:cs="Times New Roman"/>
          <w:iCs/>
          <w:color w:val="000000"/>
          <w:szCs w:val="24"/>
        </w:rPr>
        <w:t>.</w:t>
      </w:r>
      <w:r w:rsidRPr="007C27F0">
        <w:rPr>
          <w:rFonts w:ascii="Garamond Premr Pro" w:hAnsi="Garamond Premr Pro" w:cs="Times New Roman"/>
          <w:iCs/>
          <w:color w:val="000000"/>
          <w:szCs w:val="24"/>
        </w:rPr>
        <w:t>K</w:t>
      </w:r>
      <w:r>
        <w:rPr>
          <w:rFonts w:ascii="Garamond Premr Pro" w:hAnsi="Garamond Premr Pro" w:cs="Times New Roman"/>
          <w:iCs/>
          <w:color w:val="000000"/>
          <w:szCs w:val="24"/>
        </w:rPr>
        <w:t>.</w:t>
      </w:r>
      <w:r w:rsidR="00FA5CB9">
        <w:rPr>
          <w:rFonts w:ascii="Garamond Premr Pro" w:hAnsi="Garamond Premr Pro" w:cs="Times New Roman"/>
          <w:iCs/>
          <w:color w:val="000000"/>
          <w:szCs w:val="24"/>
        </w:rPr>
        <w:t xml:space="preserve"> premiere last year</w:t>
      </w:r>
      <w:r w:rsidRPr="007C27F0">
        <w:rPr>
          <w:rFonts w:ascii="Garamond Premr Pro" w:hAnsi="Garamond Premr Pro" w:cs="Times New Roman"/>
          <w:iCs/>
          <w:color w:val="000000"/>
          <w:szCs w:val="24"/>
        </w:rPr>
        <w:t xml:space="preserve">, “Greenwood is developing a cunning sense of form, to go with the sharp ear for harmony and texture he’s always had.” In addition to his work with Radiohead, Greenwood is known for his award-winning film score for </w:t>
      </w:r>
      <w:r w:rsidRPr="007C27F0">
        <w:rPr>
          <w:rFonts w:ascii="Garamond Premr Pro" w:hAnsi="Garamond Premr Pro" w:cs="Times New Roman"/>
          <w:i/>
          <w:iCs/>
          <w:color w:val="000000"/>
          <w:szCs w:val="24"/>
        </w:rPr>
        <w:t>There Will Be Blood</w:t>
      </w:r>
      <w:r w:rsidRPr="007C27F0">
        <w:rPr>
          <w:rFonts w:ascii="Garamond Premr Pro" w:hAnsi="Garamond Premr Pro" w:cs="Times New Roman"/>
          <w:iCs/>
          <w:color w:val="000000"/>
          <w:szCs w:val="24"/>
        </w:rPr>
        <w:t xml:space="preserve"> and was the BBC Concert Orchestra’s Composer-in-Residence in 2004.</w:t>
      </w:r>
    </w:p>
    <w:p w14:paraId="6F370D88" w14:textId="2DB7A14F" w:rsidR="00CE083C" w:rsidRDefault="007C27F0" w:rsidP="007C2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iCs/>
          <w:color w:val="000000"/>
          <w:szCs w:val="24"/>
        </w:rPr>
      </w:pPr>
      <w:r>
        <w:rPr>
          <w:rFonts w:ascii="Garamond Premr Pro" w:hAnsi="Garamond Premr Pro" w:cs="Times New Roman"/>
          <w:iCs/>
          <w:color w:val="000000"/>
          <w:szCs w:val="24"/>
        </w:rPr>
        <w:tab/>
        <w:t>U</w:t>
      </w:r>
      <w:r w:rsidR="009A4258" w:rsidRPr="009A4258">
        <w:rPr>
          <w:rFonts w:ascii="Garamond Premr Pro" w:hAnsi="Garamond Premr Pro" w:cs="Times New Roman"/>
          <w:iCs/>
          <w:color w:val="000000"/>
          <w:szCs w:val="24"/>
        </w:rPr>
        <w:t xml:space="preserve">nder the direction of </w:t>
      </w:r>
      <w:r w:rsidRPr="009A4258">
        <w:rPr>
          <w:rFonts w:ascii="Garamond Premr Pro" w:hAnsi="Garamond Premr Pro" w:cs="Times New Roman"/>
          <w:iCs/>
          <w:color w:val="000000"/>
          <w:szCs w:val="24"/>
        </w:rPr>
        <w:t xml:space="preserve">artistic director and lead violin </w:t>
      </w:r>
      <w:r w:rsidR="009A4258" w:rsidRPr="007C27F0">
        <w:rPr>
          <w:rFonts w:ascii="Garamond Premr Pro" w:hAnsi="Garamond Premr Pro" w:cs="Times New Roman"/>
          <w:b/>
          <w:iCs/>
          <w:color w:val="000000"/>
          <w:szCs w:val="24"/>
        </w:rPr>
        <w:t xml:space="preserve">Richard </w:t>
      </w:r>
      <w:proofErr w:type="spellStart"/>
      <w:r w:rsidR="009A4258" w:rsidRPr="007C27F0">
        <w:rPr>
          <w:rFonts w:ascii="Garamond Premr Pro" w:hAnsi="Garamond Premr Pro" w:cs="Times New Roman"/>
          <w:b/>
          <w:iCs/>
          <w:color w:val="000000"/>
          <w:szCs w:val="24"/>
        </w:rPr>
        <w:t>Tognetti</w:t>
      </w:r>
      <w:proofErr w:type="spellEnd"/>
      <w:r w:rsidR="009A4258" w:rsidRPr="009A4258">
        <w:rPr>
          <w:rFonts w:ascii="Garamond Premr Pro" w:hAnsi="Garamond Premr Pro" w:cs="Times New Roman"/>
          <w:iCs/>
          <w:color w:val="000000"/>
          <w:szCs w:val="24"/>
        </w:rPr>
        <w:t xml:space="preserve">, </w:t>
      </w:r>
      <w:r w:rsidR="00955067">
        <w:rPr>
          <w:rFonts w:ascii="Garamond Premr Pro" w:hAnsi="Garamond Premr Pro" w:cs="Times New Roman"/>
          <w:iCs/>
          <w:color w:val="000000"/>
          <w:szCs w:val="24"/>
        </w:rPr>
        <w:t>the Australian Chamber Orchestra (</w:t>
      </w:r>
      <w:proofErr w:type="spellStart"/>
      <w:r w:rsidR="00955067">
        <w:rPr>
          <w:rFonts w:ascii="Garamond Premr Pro" w:hAnsi="Garamond Premr Pro" w:cs="Times New Roman"/>
          <w:iCs/>
          <w:color w:val="000000"/>
          <w:szCs w:val="24"/>
        </w:rPr>
        <w:t>ACO</w:t>
      </w:r>
      <w:proofErr w:type="spellEnd"/>
      <w:r w:rsidR="00955067">
        <w:rPr>
          <w:rFonts w:ascii="Garamond Premr Pro" w:hAnsi="Garamond Premr Pro" w:cs="Times New Roman"/>
          <w:iCs/>
          <w:color w:val="000000"/>
          <w:szCs w:val="24"/>
        </w:rPr>
        <w:t>)</w:t>
      </w:r>
      <w:r>
        <w:rPr>
          <w:rFonts w:ascii="Garamond Premr Pro" w:hAnsi="Garamond Premr Pro" w:cs="Times New Roman"/>
          <w:iCs/>
          <w:color w:val="000000"/>
          <w:szCs w:val="24"/>
        </w:rPr>
        <w:t xml:space="preserve"> will be joined by</w:t>
      </w:r>
      <w:r w:rsidR="009A4258" w:rsidRPr="009A4258">
        <w:rPr>
          <w:rFonts w:ascii="Garamond Premr Pro" w:hAnsi="Garamond Premr Pro" w:cs="Times New Roman"/>
          <w:iCs/>
          <w:color w:val="000000"/>
          <w:szCs w:val="24"/>
        </w:rPr>
        <w:t xml:space="preserve"> Clarinetist </w:t>
      </w:r>
      <w:r w:rsidR="009A4258" w:rsidRPr="009A4258">
        <w:rPr>
          <w:rFonts w:ascii="Garamond Premr Pro" w:hAnsi="Garamond Premr Pro" w:cs="Times New Roman"/>
          <w:b/>
          <w:iCs/>
          <w:color w:val="000000"/>
          <w:szCs w:val="24"/>
        </w:rPr>
        <w:t xml:space="preserve">Martin </w:t>
      </w:r>
      <w:proofErr w:type="spellStart"/>
      <w:r w:rsidR="009A4258" w:rsidRPr="009A4258">
        <w:rPr>
          <w:rFonts w:ascii="Garamond Premr Pro" w:hAnsi="Garamond Premr Pro" w:cs="Times New Roman"/>
          <w:b/>
          <w:iCs/>
          <w:color w:val="000000"/>
          <w:szCs w:val="24"/>
        </w:rPr>
        <w:t>Fröst</w:t>
      </w:r>
      <w:proofErr w:type="spellEnd"/>
      <w:r w:rsidR="009A4258" w:rsidRPr="009A4258">
        <w:rPr>
          <w:rFonts w:ascii="Garamond Premr Pro" w:hAnsi="Garamond Premr Pro" w:cs="Times New Roman"/>
          <w:iCs/>
          <w:color w:val="000000"/>
          <w:szCs w:val="24"/>
        </w:rPr>
        <w:t xml:space="preserve"> </w:t>
      </w:r>
      <w:r>
        <w:rPr>
          <w:rFonts w:ascii="Garamond Premr Pro" w:hAnsi="Garamond Premr Pro" w:cs="Times New Roman"/>
          <w:iCs/>
          <w:color w:val="000000"/>
          <w:szCs w:val="24"/>
        </w:rPr>
        <w:t xml:space="preserve">for </w:t>
      </w:r>
      <w:r w:rsidR="009A4258" w:rsidRPr="007C27F0">
        <w:rPr>
          <w:rFonts w:ascii="Garamond Premr Pro" w:hAnsi="Garamond Premr Pro" w:cs="Times New Roman"/>
          <w:iCs/>
          <w:color w:val="000000"/>
          <w:szCs w:val="24"/>
        </w:rPr>
        <w:t>Mozart’s Clarinet Concerto in A Major, K. 622.</w:t>
      </w:r>
      <w:r w:rsidR="009A4258" w:rsidRPr="009A4258">
        <w:rPr>
          <w:rFonts w:ascii="Garamond Premr Pro" w:hAnsi="Garamond Premr Pro" w:cs="Times New Roman"/>
          <w:iCs/>
          <w:color w:val="000000"/>
          <w:szCs w:val="24"/>
        </w:rPr>
        <w:t xml:space="preserve"> </w:t>
      </w:r>
      <w:r w:rsidR="00A50B5B" w:rsidRPr="00A50B5B">
        <w:rPr>
          <w:rFonts w:ascii="Garamond Premr Pro" w:hAnsi="Garamond Premr Pro" w:cs="Times New Roman"/>
          <w:iCs/>
          <w:color w:val="000000"/>
          <w:szCs w:val="24"/>
        </w:rPr>
        <w:t xml:space="preserve">Rounding out the </w:t>
      </w:r>
      <w:r w:rsidR="00A50B5B">
        <w:rPr>
          <w:rFonts w:ascii="Garamond Premr Pro" w:hAnsi="Garamond Premr Pro" w:cs="Times New Roman"/>
          <w:iCs/>
          <w:color w:val="000000"/>
          <w:szCs w:val="24"/>
        </w:rPr>
        <w:t>program will be</w:t>
      </w:r>
      <w:r w:rsidR="00A50B5B" w:rsidRPr="00A50B5B">
        <w:rPr>
          <w:rFonts w:ascii="Garamond Premr Pro" w:hAnsi="Garamond Premr Pro" w:cs="Times New Roman"/>
          <w:iCs/>
          <w:color w:val="000000"/>
          <w:szCs w:val="24"/>
        </w:rPr>
        <w:t xml:space="preserve"> Hay</w:t>
      </w:r>
      <w:r w:rsidR="00A50B5B">
        <w:rPr>
          <w:rFonts w:ascii="Garamond Premr Pro" w:hAnsi="Garamond Premr Pro" w:cs="Times New Roman"/>
          <w:iCs/>
          <w:color w:val="000000"/>
          <w:szCs w:val="24"/>
        </w:rPr>
        <w:t>dn’s Symphony No. 83 in G M</w:t>
      </w:r>
      <w:r w:rsidR="00A50B5B" w:rsidRPr="00A50B5B">
        <w:rPr>
          <w:rFonts w:ascii="Garamond Premr Pro" w:hAnsi="Garamond Premr Pro" w:cs="Times New Roman"/>
          <w:iCs/>
          <w:color w:val="000000"/>
          <w:szCs w:val="24"/>
        </w:rPr>
        <w:t xml:space="preserve">inor, “La </w:t>
      </w:r>
      <w:proofErr w:type="spellStart"/>
      <w:r w:rsidR="00A50B5B" w:rsidRPr="00A50B5B">
        <w:rPr>
          <w:rFonts w:ascii="Garamond Premr Pro" w:hAnsi="Garamond Premr Pro" w:cs="Times New Roman"/>
          <w:iCs/>
          <w:color w:val="000000"/>
          <w:szCs w:val="24"/>
        </w:rPr>
        <w:t>poule</w:t>
      </w:r>
      <w:proofErr w:type="spellEnd"/>
      <w:r w:rsidR="00A50B5B" w:rsidRPr="00A50B5B">
        <w:rPr>
          <w:rFonts w:ascii="Garamond Premr Pro" w:hAnsi="Garamond Premr Pro" w:cs="Times New Roman"/>
          <w:iCs/>
          <w:color w:val="000000"/>
          <w:szCs w:val="24"/>
        </w:rPr>
        <w:t xml:space="preserve">,” and Mozart’s Symphony No. 40 in G minor, K. 550. </w:t>
      </w:r>
    </w:p>
    <w:p w14:paraId="3DF02EA4" w14:textId="34135BE6" w:rsidR="009A4258" w:rsidRPr="00CE083C" w:rsidRDefault="00CE083C" w:rsidP="009A4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i/>
          <w:iCs/>
          <w:color w:val="000000"/>
          <w:szCs w:val="24"/>
        </w:rPr>
      </w:pPr>
      <w:r>
        <w:rPr>
          <w:rFonts w:ascii="Garamond Premr Pro" w:hAnsi="Garamond Premr Pro" w:cs="Times New Roman"/>
          <w:iCs/>
          <w:color w:val="000000"/>
          <w:szCs w:val="24"/>
        </w:rPr>
        <w:tab/>
      </w:r>
      <w:r w:rsidR="009A4258" w:rsidRPr="009A4258">
        <w:rPr>
          <w:rFonts w:ascii="Garamond Premr Pro" w:hAnsi="Garamond Premr Pro" w:cs="Times New Roman"/>
          <w:iCs/>
          <w:color w:val="000000"/>
          <w:szCs w:val="24"/>
        </w:rPr>
        <w:t>Previous U</w:t>
      </w:r>
      <w:r>
        <w:rPr>
          <w:rFonts w:ascii="Garamond Premr Pro" w:hAnsi="Garamond Premr Pro" w:cs="Times New Roman"/>
          <w:iCs/>
          <w:color w:val="000000"/>
          <w:szCs w:val="24"/>
        </w:rPr>
        <w:t>.</w:t>
      </w:r>
      <w:r w:rsidR="009A4258" w:rsidRPr="009A4258">
        <w:rPr>
          <w:rFonts w:ascii="Garamond Premr Pro" w:hAnsi="Garamond Premr Pro" w:cs="Times New Roman"/>
          <w:iCs/>
          <w:color w:val="000000"/>
          <w:szCs w:val="24"/>
        </w:rPr>
        <w:t>S</w:t>
      </w:r>
      <w:r>
        <w:rPr>
          <w:rFonts w:ascii="Garamond Premr Pro" w:hAnsi="Garamond Premr Pro" w:cs="Times New Roman"/>
          <w:iCs/>
          <w:color w:val="000000"/>
          <w:szCs w:val="24"/>
        </w:rPr>
        <w:t>.</w:t>
      </w:r>
      <w:r w:rsidR="009A4258" w:rsidRPr="009A4258">
        <w:rPr>
          <w:rFonts w:ascii="Garamond Premr Pro" w:hAnsi="Garamond Premr Pro" w:cs="Times New Roman"/>
          <w:iCs/>
          <w:color w:val="000000"/>
          <w:szCs w:val="24"/>
        </w:rPr>
        <w:t xml:space="preserve"> tours have brought the group significant acclaim, with the </w:t>
      </w:r>
      <w:r w:rsidR="009A4258" w:rsidRPr="009A4258">
        <w:rPr>
          <w:rFonts w:ascii="Garamond Premr Pro" w:hAnsi="Garamond Premr Pro" w:cs="Times New Roman"/>
          <w:i/>
          <w:iCs/>
          <w:color w:val="000000"/>
          <w:szCs w:val="24"/>
        </w:rPr>
        <w:t xml:space="preserve">New York Times </w:t>
      </w:r>
      <w:r w:rsidR="009A4258" w:rsidRPr="009A4258">
        <w:rPr>
          <w:rFonts w:ascii="Garamond Premr Pro" w:hAnsi="Garamond Premr Pro" w:cs="Times New Roman"/>
          <w:iCs/>
          <w:color w:val="000000"/>
          <w:szCs w:val="24"/>
        </w:rPr>
        <w:t xml:space="preserve">praising their “intensity and virtuosity” and the </w:t>
      </w:r>
      <w:r w:rsidR="009A4258" w:rsidRPr="009A4258">
        <w:rPr>
          <w:rFonts w:ascii="Garamond Premr Pro" w:hAnsi="Garamond Premr Pro" w:cs="Times New Roman"/>
          <w:i/>
          <w:iCs/>
          <w:color w:val="000000"/>
          <w:szCs w:val="24"/>
        </w:rPr>
        <w:t xml:space="preserve">Wall Street Journal </w:t>
      </w:r>
      <w:r w:rsidR="009A4258" w:rsidRPr="009A4258">
        <w:rPr>
          <w:rFonts w:ascii="Garamond Premr Pro" w:hAnsi="Garamond Premr Pro" w:cs="Times New Roman"/>
          <w:iCs/>
          <w:color w:val="000000"/>
          <w:szCs w:val="24"/>
        </w:rPr>
        <w:t>raving</w:t>
      </w:r>
      <w:r w:rsidR="009A4258" w:rsidRPr="009A4258">
        <w:rPr>
          <w:rFonts w:ascii="Garamond Premr Pro" w:hAnsi="Garamond Premr Pro" w:cs="Times New Roman"/>
          <w:i/>
          <w:iCs/>
          <w:color w:val="000000"/>
          <w:szCs w:val="24"/>
        </w:rPr>
        <w:t xml:space="preserve"> </w:t>
      </w:r>
      <w:r w:rsidR="009A4258" w:rsidRPr="009A4258">
        <w:rPr>
          <w:rFonts w:ascii="Garamond Premr Pro" w:hAnsi="Garamond Premr Pro" w:cs="Times New Roman"/>
          <w:iCs/>
          <w:color w:val="000000"/>
          <w:szCs w:val="24"/>
        </w:rPr>
        <w:t>“The Australians are a remarkably talented group, and they perform with rare, often stunning, virtuosity.”</w:t>
      </w:r>
    </w:p>
    <w:p w14:paraId="423A26F0" w14:textId="55073230" w:rsidR="009A4258" w:rsidRPr="00A50B5B" w:rsidRDefault="00CE083C" w:rsidP="00A50B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bCs/>
          <w:iCs/>
          <w:color w:val="000000"/>
          <w:szCs w:val="24"/>
        </w:rPr>
      </w:pPr>
      <w:r>
        <w:rPr>
          <w:rFonts w:ascii="Garamond Premr Pro" w:hAnsi="Garamond Premr Pro" w:cs="Times New Roman"/>
          <w:iCs/>
          <w:color w:val="000000"/>
          <w:szCs w:val="24"/>
        </w:rPr>
        <w:tab/>
      </w:r>
      <w:r w:rsidR="009A4258" w:rsidRPr="009A4258">
        <w:rPr>
          <w:rFonts w:ascii="Garamond Premr Pro" w:hAnsi="Garamond Premr Pro" w:cs="Times New Roman"/>
          <w:iCs/>
          <w:color w:val="000000"/>
          <w:szCs w:val="24"/>
        </w:rPr>
        <w:t xml:space="preserve"> </w:t>
      </w:r>
      <w:proofErr w:type="gramStart"/>
      <w:r w:rsidR="00A50B5B">
        <w:rPr>
          <w:rFonts w:ascii="Garamond Premr Pro" w:hAnsi="Garamond Premr Pro" w:cs="Times New Roman"/>
          <w:iCs/>
          <w:color w:val="000000"/>
          <w:szCs w:val="24"/>
        </w:rPr>
        <w:t xml:space="preserve">The </w:t>
      </w:r>
      <w:proofErr w:type="spellStart"/>
      <w:r w:rsidR="00A50B5B">
        <w:rPr>
          <w:rFonts w:ascii="Garamond Premr Pro" w:hAnsi="Garamond Premr Pro" w:cs="Times New Roman"/>
          <w:iCs/>
          <w:color w:val="000000"/>
          <w:szCs w:val="24"/>
        </w:rPr>
        <w:t>ACO’s</w:t>
      </w:r>
      <w:proofErr w:type="spellEnd"/>
      <w:r w:rsidR="00A50B5B">
        <w:rPr>
          <w:rFonts w:ascii="Garamond Premr Pro" w:hAnsi="Garamond Premr Pro" w:cs="Times New Roman"/>
          <w:iCs/>
          <w:color w:val="000000"/>
          <w:szCs w:val="24"/>
        </w:rPr>
        <w:t xml:space="preserve"> performance at Big is made possible by </w:t>
      </w:r>
      <w:r w:rsidR="00A50B5B" w:rsidRPr="00A50B5B">
        <w:rPr>
          <w:rFonts w:ascii="Garamond Premr Pro" w:hAnsi="Garamond Premr Pro" w:cs="Times New Roman"/>
          <w:bCs/>
          <w:iCs/>
          <w:color w:val="000000"/>
          <w:szCs w:val="24"/>
        </w:rPr>
        <w:t>Clinton and Mary Gilliland</w:t>
      </w:r>
      <w:proofErr w:type="gramEnd"/>
      <w:r w:rsidR="00A50B5B" w:rsidRPr="00A50B5B">
        <w:rPr>
          <w:rFonts w:ascii="Garamond Premr Pro" w:hAnsi="Garamond Premr Pro" w:cs="Times New Roman"/>
          <w:bCs/>
          <w:iCs/>
          <w:color w:val="000000"/>
          <w:szCs w:val="24"/>
        </w:rPr>
        <w:t>.</w:t>
      </w:r>
    </w:p>
    <w:p w14:paraId="0462CBC0" w14:textId="223424DC" w:rsidR="009A4258" w:rsidRPr="009A4258" w:rsidRDefault="00CE083C" w:rsidP="009A4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iCs/>
          <w:color w:val="000000"/>
          <w:szCs w:val="24"/>
        </w:rPr>
      </w:pPr>
      <w:r>
        <w:rPr>
          <w:rFonts w:ascii="Garamond Premr Pro" w:hAnsi="Garamond Premr Pro" w:cs="Times New Roman"/>
          <w:iCs/>
          <w:color w:val="000000"/>
          <w:szCs w:val="24"/>
        </w:rPr>
        <w:tab/>
      </w:r>
    </w:p>
    <w:p w14:paraId="10C9134E" w14:textId="12B1653F" w:rsidR="00832ADC" w:rsidRDefault="00A50B5B" w:rsidP="00A50B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Garamond Premr Pro" w:hAnsi="Garamond Premr Pro"/>
          <w:i/>
          <w:szCs w:val="24"/>
        </w:rPr>
      </w:pPr>
      <w:r>
        <w:rPr>
          <w:rFonts w:ascii="Garamond Premr Pro" w:hAnsi="Garamond Premr Pro"/>
          <w:i/>
          <w:szCs w:val="24"/>
        </w:rPr>
        <w:t>-More-</w:t>
      </w:r>
    </w:p>
    <w:p w14:paraId="2722DB0F" w14:textId="393DD494" w:rsidR="00A060B2" w:rsidRPr="00B24AB5" w:rsidRDefault="005277BF">
      <w:pPr>
        <w:pStyle w:val="Heading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Verlag Book" w:hAnsi="Verlag Book" w:cs="Times New Roman"/>
          <w:color w:val="000000"/>
          <w:szCs w:val="24"/>
          <w:u w:val="none"/>
        </w:rPr>
      </w:pPr>
      <w:r>
        <w:rPr>
          <w:rFonts w:ascii="Verlag Book" w:hAnsi="Verlag Book" w:cs="Times New Roman"/>
          <w:color w:val="000000"/>
          <w:szCs w:val="24"/>
          <w:u w:val="none"/>
        </w:rPr>
        <w:lastRenderedPageBreak/>
        <w:t>TICKET INFORMATION</w:t>
      </w:r>
    </w:p>
    <w:p w14:paraId="7D181624" w14:textId="541F6F8C" w:rsidR="003964F0" w:rsidRDefault="003964F0" w:rsidP="003964F0">
      <w:pPr>
        <w:spacing w:line="360" w:lineRule="auto"/>
        <w:rPr>
          <w:rFonts w:ascii="Garamond Premr Pro" w:hAnsi="Garamond Premr Pro" w:cs="Times New Roman"/>
          <w:bCs/>
          <w:color w:val="000000"/>
        </w:rPr>
      </w:pPr>
      <w:r w:rsidRPr="00EA7624">
        <w:rPr>
          <w:rFonts w:ascii="Garamond Premr Pro" w:hAnsi="Garamond Premr Pro" w:cs="Times New Roman"/>
          <w:color w:val="000000"/>
        </w:rPr>
        <w:t xml:space="preserve">Tickets </w:t>
      </w:r>
      <w:r w:rsidR="00AB01CF">
        <w:rPr>
          <w:rFonts w:ascii="Garamond Premr Pro" w:hAnsi="Garamond Premr Pro" w:cs="Times New Roman"/>
          <w:color w:val="000000"/>
        </w:rPr>
        <w:t xml:space="preserve">for the </w:t>
      </w:r>
      <w:r w:rsidR="009A4258">
        <w:rPr>
          <w:rFonts w:ascii="Garamond Premr Pro" w:hAnsi="Garamond Premr Pro" w:cs="Times New Roman"/>
          <w:b/>
          <w:color w:val="000000"/>
        </w:rPr>
        <w:t xml:space="preserve">Australian Chamber Orchestra on April 10 </w:t>
      </w:r>
      <w:r w:rsidR="00A50B5B">
        <w:rPr>
          <w:rFonts w:ascii="Garamond Premr Pro" w:hAnsi="Garamond Premr Pro" w:cs="Times New Roman"/>
          <w:bCs/>
          <w:color w:val="000000"/>
        </w:rPr>
        <w:t>range from $</w:t>
      </w:r>
      <w:r w:rsidR="00991312">
        <w:rPr>
          <w:rFonts w:ascii="Garamond Premr Pro" w:hAnsi="Garamond Premr Pro" w:cs="Times New Roman"/>
          <w:bCs/>
          <w:color w:val="000000"/>
        </w:rPr>
        <w:t>50-$100</w:t>
      </w:r>
      <w:r w:rsidR="005277BF">
        <w:rPr>
          <w:rFonts w:ascii="Garamond Premr Pro" w:hAnsi="Garamond Premr Pro" w:cs="Times New Roman"/>
          <w:bCs/>
          <w:color w:val="000000"/>
        </w:rPr>
        <w:t xml:space="preserve"> for adults and </w:t>
      </w:r>
      <w:r w:rsidRPr="00EA7624">
        <w:rPr>
          <w:rFonts w:ascii="Garamond Premr Pro" w:hAnsi="Garamond Premr Pro" w:cs="Times New Roman"/>
          <w:bCs/>
          <w:color w:val="000000"/>
        </w:rPr>
        <w:t xml:space="preserve">$15 for all Stanford students. </w:t>
      </w:r>
      <w:r w:rsidRPr="00EA7624">
        <w:rPr>
          <w:rFonts w:ascii="Garamond Premr Pro" w:hAnsi="Garamond Premr Pro" w:cs="Times New Roman"/>
          <w:color w:val="000000"/>
        </w:rPr>
        <w:t xml:space="preserve">Tickets </w:t>
      </w:r>
      <w:r w:rsidR="005277BF">
        <w:rPr>
          <w:rFonts w:ascii="Garamond Premr Pro" w:hAnsi="Garamond Premr Pro" w:cs="Times New Roman"/>
          <w:color w:val="000000"/>
        </w:rPr>
        <w:t>can be purchased</w:t>
      </w:r>
      <w:r w:rsidRPr="00EA7624">
        <w:rPr>
          <w:rFonts w:ascii="Garamond Premr Pro" w:hAnsi="Garamond Premr Pro" w:cs="Times New Roman"/>
          <w:color w:val="000000"/>
        </w:rPr>
        <w:t xml:space="preserve"> by phone at </w:t>
      </w:r>
      <w:r w:rsidRPr="00EA7624">
        <w:rPr>
          <w:rFonts w:ascii="Garamond Premr Pro" w:hAnsi="Garamond Premr Pro" w:cs="Times New Roman"/>
          <w:b/>
          <w:color w:val="000000"/>
        </w:rPr>
        <w:t>650-724-2464 (BING)</w:t>
      </w:r>
      <w:r w:rsidRPr="00EA7624">
        <w:rPr>
          <w:rFonts w:ascii="Garamond Premr Pro" w:hAnsi="Garamond Premr Pro" w:cs="Times New Roman"/>
          <w:color w:val="000000"/>
        </w:rPr>
        <w:t xml:space="preserve"> or online at </w:t>
      </w:r>
      <w:r w:rsidRPr="00EA7624">
        <w:rPr>
          <w:rFonts w:ascii="Garamond Premr Pro" w:hAnsi="Garamond Premr Pro" w:cs="Times New Roman"/>
          <w:b/>
          <w:color w:val="000000"/>
        </w:rPr>
        <w:t>http://live.stanford.edu</w:t>
      </w:r>
      <w:r w:rsidRPr="00EA7624">
        <w:rPr>
          <w:rFonts w:ascii="Garamond Premr Pro" w:hAnsi="Garamond Premr Pro" w:cs="Times New Roman"/>
          <w:color w:val="000000"/>
        </w:rPr>
        <w:t xml:space="preserve">. </w:t>
      </w:r>
    </w:p>
    <w:p w14:paraId="3C194A91" w14:textId="77777777" w:rsidR="00E774B7" w:rsidRPr="00B24AB5" w:rsidRDefault="00E774B7" w:rsidP="00E774B7">
      <w:pPr>
        <w:spacing w:line="360" w:lineRule="auto"/>
        <w:rPr>
          <w:rFonts w:ascii="Garamond Premr Pro" w:hAnsi="Garamond Premr Pro"/>
          <w:szCs w:val="24"/>
        </w:rPr>
      </w:pPr>
    </w:p>
    <w:p w14:paraId="314E7804" w14:textId="77777777" w:rsidR="00E774B7" w:rsidRPr="00B24AB5" w:rsidRDefault="00E774B7" w:rsidP="00E774B7">
      <w:pPr>
        <w:spacing w:line="360" w:lineRule="auto"/>
        <w:jc w:val="center"/>
        <w:rPr>
          <w:rFonts w:ascii="Verlag Book" w:hAnsi="Verlag Book"/>
          <w:b/>
          <w:szCs w:val="24"/>
        </w:rPr>
      </w:pPr>
      <w:r w:rsidRPr="00B24AB5">
        <w:rPr>
          <w:rFonts w:ascii="Verlag Book" w:hAnsi="Verlag Book"/>
          <w:b/>
          <w:szCs w:val="24"/>
        </w:rPr>
        <w:t>VENUE INFORMATION</w:t>
      </w:r>
    </w:p>
    <w:p w14:paraId="2A5EF50A" w14:textId="14A81895" w:rsidR="00E774B7" w:rsidRDefault="00E774B7" w:rsidP="00E774B7">
      <w:pPr>
        <w:spacing w:line="360" w:lineRule="auto"/>
        <w:rPr>
          <w:rFonts w:ascii="Garamond Premr Pro" w:hAnsi="Garamond Premr Pro"/>
          <w:szCs w:val="24"/>
        </w:rPr>
      </w:pPr>
      <w:r w:rsidRPr="00B24AB5">
        <w:rPr>
          <w:rFonts w:ascii="Garamond Premr Pro" w:hAnsi="Garamond Premr Pro"/>
          <w:szCs w:val="24"/>
        </w:rPr>
        <w:t xml:space="preserve">Bing Concert Hall is located on the Stanford University campus at 327 </w:t>
      </w:r>
      <w:proofErr w:type="spellStart"/>
      <w:r w:rsidRPr="00B24AB5">
        <w:rPr>
          <w:rFonts w:ascii="Garamond Premr Pro" w:hAnsi="Garamond Premr Pro"/>
          <w:szCs w:val="24"/>
        </w:rPr>
        <w:t>Lasuen</w:t>
      </w:r>
      <w:proofErr w:type="spellEnd"/>
      <w:r w:rsidRPr="00B24AB5">
        <w:rPr>
          <w:rFonts w:ascii="Garamond Premr Pro" w:hAnsi="Garamond Premr Pro"/>
          <w:szCs w:val="24"/>
        </w:rPr>
        <w:t xml:space="preserve"> Street on the corner of </w:t>
      </w:r>
      <w:proofErr w:type="spellStart"/>
      <w:r w:rsidRPr="00B24AB5">
        <w:rPr>
          <w:rFonts w:ascii="Garamond Premr Pro" w:hAnsi="Garamond Premr Pro"/>
          <w:szCs w:val="24"/>
        </w:rPr>
        <w:t>Lasuen</w:t>
      </w:r>
      <w:proofErr w:type="spellEnd"/>
      <w:r w:rsidRPr="00B24AB5">
        <w:rPr>
          <w:rFonts w:ascii="Garamond Premr Pro" w:hAnsi="Garamond Premr Pro"/>
          <w:szCs w:val="24"/>
        </w:rPr>
        <w:t xml:space="preserve"> and Campus Dr.  Parking on campus is free of charge after 4:00 PM and on weekends at all times, and may be found in the Galvez Lot across Campus Drive from Bing Concert Hall. </w:t>
      </w:r>
    </w:p>
    <w:p w14:paraId="162C608F" w14:textId="77777777" w:rsidR="00D30FFD" w:rsidRDefault="00D30FFD" w:rsidP="00E774B7">
      <w:pPr>
        <w:spacing w:line="360" w:lineRule="auto"/>
        <w:jc w:val="center"/>
        <w:rPr>
          <w:rFonts w:ascii="Garamond Premr Pro" w:hAnsi="Garamond Premr Pro"/>
          <w:i/>
          <w:szCs w:val="24"/>
        </w:rPr>
      </w:pPr>
    </w:p>
    <w:p w14:paraId="7EDFC661" w14:textId="77777777" w:rsidR="00C366F4" w:rsidRDefault="00C366F4" w:rsidP="00C366F4">
      <w:pPr>
        <w:spacing w:line="360" w:lineRule="auto"/>
        <w:rPr>
          <w:rFonts w:ascii="Garamond Premr Pro" w:hAnsi="Garamond Premr Pro"/>
          <w:szCs w:val="24"/>
        </w:rPr>
      </w:pPr>
    </w:p>
    <w:p w14:paraId="24154707" w14:textId="5E0AFDB1" w:rsidR="00C366F4" w:rsidRPr="00C366F4" w:rsidRDefault="00C366F4" w:rsidP="00C366F4">
      <w:pPr>
        <w:spacing w:line="360" w:lineRule="auto"/>
        <w:jc w:val="center"/>
        <w:rPr>
          <w:rFonts w:ascii="Verlag Book" w:hAnsi="Verlag Book"/>
          <w:b/>
          <w:iCs/>
          <w:szCs w:val="24"/>
        </w:rPr>
      </w:pPr>
      <w:r w:rsidRPr="00C366F4">
        <w:rPr>
          <w:rFonts w:ascii="Verlag Book" w:hAnsi="Verlag Book"/>
          <w:b/>
          <w:iCs/>
          <w:szCs w:val="24"/>
        </w:rPr>
        <w:t>ABOUT THE AUSTRALIAN CHAMBER ORCHESTRA</w:t>
      </w:r>
    </w:p>
    <w:p w14:paraId="287F7AD4" w14:textId="6A53CE27" w:rsidR="00C366F4" w:rsidRPr="00C366F4" w:rsidRDefault="00C366F4" w:rsidP="00C366F4">
      <w:pPr>
        <w:spacing w:line="360" w:lineRule="auto"/>
        <w:rPr>
          <w:rFonts w:ascii="Garamond Premr Pro" w:hAnsi="Garamond Premr Pro"/>
          <w:iCs/>
          <w:szCs w:val="24"/>
        </w:rPr>
      </w:pPr>
      <w:r w:rsidRPr="00C366F4">
        <w:rPr>
          <w:rFonts w:ascii="Garamond Premr Pro" w:hAnsi="Garamond Premr Pro"/>
          <w:iCs/>
          <w:szCs w:val="24"/>
        </w:rPr>
        <w:t>This year marks the 40th anniversary of the Australian Chamber Orchestra. From its first concert in November 1975 to its first concert of 2015, the Orchestra has travelled a remarkable road.</w:t>
      </w:r>
      <w:r>
        <w:rPr>
          <w:rFonts w:ascii="Garamond Premr Pro" w:hAnsi="Garamond Premr Pro"/>
          <w:iCs/>
          <w:szCs w:val="24"/>
        </w:rPr>
        <w:t xml:space="preserve"> </w:t>
      </w:r>
      <w:r w:rsidRPr="00C366F4">
        <w:rPr>
          <w:rFonts w:ascii="Garamond Premr Pro" w:hAnsi="Garamond Premr Pro"/>
          <w:iCs/>
          <w:szCs w:val="24"/>
        </w:rPr>
        <w:t xml:space="preserve">Founded by John Painter, the </w:t>
      </w:r>
      <w:proofErr w:type="spellStart"/>
      <w:r w:rsidRPr="00C366F4">
        <w:rPr>
          <w:rFonts w:ascii="Garamond Premr Pro" w:hAnsi="Garamond Premr Pro"/>
          <w:iCs/>
          <w:szCs w:val="24"/>
        </w:rPr>
        <w:t>ACO</w:t>
      </w:r>
      <w:proofErr w:type="spellEnd"/>
      <w:r w:rsidRPr="00C366F4">
        <w:rPr>
          <w:rFonts w:ascii="Garamond Premr Pro" w:hAnsi="Garamond Premr Pro"/>
          <w:iCs/>
          <w:szCs w:val="24"/>
        </w:rPr>
        <w:t xml:space="preserve"> originally comprised just 13 players, who came together for concerts as they were invited. Today, the </w:t>
      </w:r>
      <w:proofErr w:type="spellStart"/>
      <w:r w:rsidRPr="00C366F4">
        <w:rPr>
          <w:rFonts w:ascii="Garamond Premr Pro" w:hAnsi="Garamond Premr Pro"/>
          <w:iCs/>
          <w:szCs w:val="24"/>
        </w:rPr>
        <w:t>ACO</w:t>
      </w:r>
      <w:proofErr w:type="spellEnd"/>
      <w:r w:rsidRPr="00C366F4">
        <w:rPr>
          <w:rFonts w:ascii="Garamond Premr Pro" w:hAnsi="Garamond Premr Pro"/>
          <w:iCs/>
          <w:szCs w:val="24"/>
        </w:rPr>
        <w:t xml:space="preserve"> has grown to 20 players (three part-time), giving more than 100 performances in Australia each year, as well as touring internationally.</w:t>
      </w:r>
    </w:p>
    <w:p w14:paraId="486349DC" w14:textId="4B01D62D" w:rsidR="00C366F4" w:rsidRPr="00955067" w:rsidRDefault="00C366F4" w:rsidP="00C366F4">
      <w:pPr>
        <w:spacing w:line="360" w:lineRule="auto"/>
        <w:rPr>
          <w:rFonts w:ascii="Garamond Premr Pro" w:hAnsi="Garamond Premr Pro"/>
          <w:iCs/>
          <w:szCs w:val="24"/>
        </w:rPr>
      </w:pPr>
      <w:r>
        <w:rPr>
          <w:rFonts w:ascii="Garamond Premr Pro" w:hAnsi="Garamond Premr Pro"/>
          <w:iCs/>
          <w:szCs w:val="24"/>
        </w:rPr>
        <w:tab/>
        <w:t>From red-dust regional centers</w:t>
      </w:r>
      <w:r w:rsidRPr="00C366F4">
        <w:rPr>
          <w:rFonts w:ascii="Garamond Premr Pro" w:hAnsi="Garamond Premr Pro"/>
          <w:iCs/>
          <w:szCs w:val="24"/>
        </w:rPr>
        <w:t xml:space="preserve"> of Australia to New York night clubs, from Australian capital cities to the world’s most prestigious concert halls, including Amsterdam’s Concertgebouw, London’s </w:t>
      </w:r>
      <w:proofErr w:type="spellStart"/>
      <w:r w:rsidRPr="00C366F4">
        <w:rPr>
          <w:rFonts w:ascii="Garamond Premr Pro" w:hAnsi="Garamond Premr Pro"/>
          <w:iCs/>
          <w:szCs w:val="24"/>
        </w:rPr>
        <w:t>Wigmore</w:t>
      </w:r>
      <w:proofErr w:type="spellEnd"/>
      <w:r w:rsidRPr="00C366F4">
        <w:rPr>
          <w:rFonts w:ascii="Garamond Premr Pro" w:hAnsi="Garamond Premr Pro"/>
          <w:iCs/>
          <w:szCs w:val="24"/>
        </w:rPr>
        <w:t xml:space="preserve"> Hall, Vienna’s </w:t>
      </w:r>
      <w:proofErr w:type="spellStart"/>
      <w:r w:rsidRPr="00C366F4">
        <w:rPr>
          <w:rFonts w:ascii="Garamond Premr Pro" w:hAnsi="Garamond Premr Pro"/>
          <w:iCs/>
          <w:szCs w:val="24"/>
        </w:rPr>
        <w:t>Musikverein</w:t>
      </w:r>
      <w:proofErr w:type="spellEnd"/>
      <w:r w:rsidRPr="00C366F4">
        <w:rPr>
          <w:rFonts w:ascii="Garamond Premr Pro" w:hAnsi="Garamond Premr Pro"/>
          <w:iCs/>
          <w:szCs w:val="24"/>
        </w:rPr>
        <w:t xml:space="preserve">, New York’s Carnegie Hall, Birmingham’s Symphony </w:t>
      </w:r>
      <w:r w:rsidR="00955067">
        <w:rPr>
          <w:rFonts w:ascii="Garamond Premr Pro" w:hAnsi="Garamond Premr Pro"/>
          <w:iCs/>
          <w:szCs w:val="24"/>
        </w:rPr>
        <w:t xml:space="preserve">Hall and Frankfurt’s </w:t>
      </w:r>
      <w:proofErr w:type="spellStart"/>
      <w:r w:rsidR="00955067">
        <w:rPr>
          <w:rFonts w:ascii="Garamond Premr Pro" w:hAnsi="Garamond Premr Pro"/>
          <w:iCs/>
          <w:szCs w:val="24"/>
        </w:rPr>
        <w:t>Alte</w:t>
      </w:r>
      <w:proofErr w:type="spellEnd"/>
      <w:r w:rsidR="00955067">
        <w:rPr>
          <w:rFonts w:ascii="Garamond Premr Pro" w:hAnsi="Garamond Premr Pro"/>
          <w:iCs/>
          <w:szCs w:val="24"/>
        </w:rPr>
        <w:t xml:space="preserve"> </w:t>
      </w:r>
      <w:proofErr w:type="spellStart"/>
      <w:r w:rsidR="00955067">
        <w:rPr>
          <w:rFonts w:ascii="Garamond Premr Pro" w:hAnsi="Garamond Premr Pro"/>
          <w:iCs/>
          <w:szCs w:val="24"/>
        </w:rPr>
        <w:t>Oper</w:t>
      </w:r>
      <w:proofErr w:type="spellEnd"/>
      <w:r w:rsidR="00955067">
        <w:rPr>
          <w:rFonts w:ascii="Garamond Premr Pro" w:hAnsi="Garamond Premr Pro"/>
          <w:iCs/>
          <w:szCs w:val="24"/>
        </w:rPr>
        <w:t>.</w:t>
      </w:r>
    </w:p>
    <w:p w14:paraId="69CA7F75" w14:textId="77777777" w:rsidR="00C366F4" w:rsidRDefault="00C366F4" w:rsidP="00E774B7">
      <w:pPr>
        <w:spacing w:line="360" w:lineRule="auto"/>
        <w:jc w:val="center"/>
        <w:rPr>
          <w:rFonts w:ascii="Garamond Premr Pro" w:hAnsi="Garamond Premr Pro"/>
          <w:i/>
          <w:szCs w:val="24"/>
        </w:rPr>
      </w:pPr>
    </w:p>
    <w:p w14:paraId="3A0EF03C" w14:textId="77777777" w:rsidR="00E774B7" w:rsidRPr="00B24AB5" w:rsidRDefault="00E774B7" w:rsidP="00E774B7">
      <w:pPr>
        <w:spacing w:line="360" w:lineRule="auto"/>
        <w:jc w:val="center"/>
        <w:rPr>
          <w:rFonts w:ascii="Verlag Book" w:hAnsi="Verlag Book"/>
          <w:b/>
          <w:szCs w:val="24"/>
        </w:rPr>
      </w:pPr>
      <w:r w:rsidRPr="00B24AB5">
        <w:rPr>
          <w:rFonts w:ascii="Verlag Book" w:hAnsi="Verlag Book"/>
          <w:b/>
          <w:szCs w:val="24"/>
        </w:rPr>
        <w:t>ABOUT STANFORD LIVE</w:t>
      </w:r>
    </w:p>
    <w:p w14:paraId="6558F4C1" w14:textId="77777777" w:rsidR="00D30FFD" w:rsidRDefault="00D30FFD" w:rsidP="00D30FFD">
      <w:pPr>
        <w:spacing w:line="360" w:lineRule="auto"/>
        <w:rPr>
          <w:rFonts w:ascii="Garamond Premr Pro" w:hAnsi="Garamond Premr Pro"/>
        </w:rPr>
      </w:pPr>
      <w:r w:rsidRPr="000008BC">
        <w:rPr>
          <w:rFonts w:ascii="Garamond Premr Pro" w:hAnsi="Garamond Premr Pro"/>
        </w:rPr>
        <w:t xml:space="preserve">Stanford Live is Stanford University’s performing arts presenter and producer, committed to sharing, celebrating and advancing the art of live music, dance, theater, and opera. Stanford Live unites celebrated and emerging artists with the Stanford campus and greater Bay Area communities in a broad range of experiences that engage the senses and emotions, stimulate minds, and enrich lives. The organization values artistic vitality, learning and an inclusive community. </w:t>
      </w:r>
      <w:r w:rsidRPr="000008BC">
        <w:rPr>
          <w:rFonts w:ascii="Garamond Premr Pro" w:hAnsi="Garamond Premr Pro"/>
          <w:bCs/>
        </w:rPr>
        <w:t xml:space="preserve">In addition to its home in Bing Concert Hall, Stanford Live also presents </w:t>
      </w:r>
      <w:r w:rsidRPr="000008BC">
        <w:rPr>
          <w:rFonts w:ascii="Garamond Premr Pro" w:hAnsi="Garamond Premr Pro"/>
        </w:rPr>
        <w:t>performances at other campus venues including Memorial Auditorium, Memorial</w:t>
      </w:r>
      <w:r>
        <w:rPr>
          <w:rFonts w:ascii="Garamond Premr Pro" w:hAnsi="Garamond Premr Pro"/>
        </w:rPr>
        <w:t xml:space="preserve"> Church and Frost Amphitheater.</w:t>
      </w:r>
    </w:p>
    <w:p w14:paraId="208250A5" w14:textId="425C8AAE" w:rsidR="00955067" w:rsidRPr="00955067" w:rsidRDefault="00955067" w:rsidP="00955067">
      <w:pPr>
        <w:spacing w:line="360" w:lineRule="auto"/>
        <w:jc w:val="center"/>
        <w:rPr>
          <w:rFonts w:ascii="Garamond Premr Pro" w:hAnsi="Garamond Premr Pro"/>
          <w:i/>
        </w:rPr>
      </w:pPr>
      <w:r>
        <w:rPr>
          <w:rFonts w:ascii="Garamond Premr Pro" w:hAnsi="Garamond Premr Pro"/>
          <w:i/>
        </w:rPr>
        <w:t>-More-</w:t>
      </w:r>
    </w:p>
    <w:p w14:paraId="5C5A01EF" w14:textId="77777777" w:rsidR="00991312" w:rsidRDefault="00991312">
      <w:pPr>
        <w:rPr>
          <w:rFonts w:ascii="Verlag Book" w:hAnsi="Verlag Book" w:cs="Times New Roman"/>
          <w:b/>
          <w:color w:val="000000"/>
          <w:szCs w:val="24"/>
        </w:rPr>
      </w:pPr>
    </w:p>
    <w:p w14:paraId="51111528" w14:textId="77777777" w:rsidR="00A060B2" w:rsidRPr="00B24AB5" w:rsidRDefault="00A060B2">
      <w:pPr>
        <w:rPr>
          <w:rFonts w:ascii="Verlag Book" w:hAnsi="Verlag Book" w:cs="Times New Roman"/>
          <w:b/>
          <w:color w:val="000000"/>
          <w:szCs w:val="24"/>
        </w:rPr>
      </w:pPr>
      <w:r w:rsidRPr="00B24AB5">
        <w:rPr>
          <w:rFonts w:ascii="Verlag Book" w:hAnsi="Verlag Book" w:cs="Times New Roman"/>
          <w:b/>
          <w:color w:val="000000"/>
          <w:szCs w:val="24"/>
        </w:rPr>
        <w:t>CALENDAR EDITORS PLEASE NOTE:</w:t>
      </w:r>
    </w:p>
    <w:p w14:paraId="7C703AD9" w14:textId="77777777" w:rsidR="00AB01CF" w:rsidRPr="003A0896" w:rsidRDefault="00AB01CF" w:rsidP="0013709C">
      <w:pPr>
        <w:autoSpaceDE w:val="0"/>
        <w:rPr>
          <w:rFonts w:ascii="Garamond Premr Pro" w:hAnsi="Garamond Premr Pro" w:cs="Times New Roman"/>
          <w:color w:val="000000"/>
          <w:szCs w:val="24"/>
        </w:rPr>
      </w:pPr>
    </w:p>
    <w:p w14:paraId="696DBB33" w14:textId="63A3BA8D" w:rsidR="00991312" w:rsidRPr="00991312" w:rsidRDefault="00991312" w:rsidP="00991312">
      <w:pPr>
        <w:rPr>
          <w:rFonts w:ascii="Garamond Premr Pro" w:hAnsi="Garamond Premr Pro" w:cs="Times New Roman"/>
          <w:b/>
          <w:bCs/>
          <w:color w:val="000000"/>
          <w:szCs w:val="24"/>
        </w:rPr>
      </w:pPr>
      <w:r w:rsidRPr="00991312">
        <w:rPr>
          <w:rFonts w:ascii="Garamond Premr Pro" w:hAnsi="Garamond Premr Pro" w:cs="Times New Roman"/>
          <w:bCs/>
          <w:color w:val="000000"/>
          <w:szCs w:val="24"/>
        </w:rPr>
        <w:t>What:</w:t>
      </w:r>
      <w:r w:rsidRPr="00991312">
        <w:rPr>
          <w:rFonts w:ascii="Garamond Premr Pro" w:hAnsi="Garamond Premr Pro" w:cs="Times New Roman"/>
          <w:bCs/>
          <w:color w:val="000000"/>
          <w:szCs w:val="24"/>
        </w:rPr>
        <w:tab/>
      </w:r>
      <w:r w:rsidRPr="00991312">
        <w:rPr>
          <w:rFonts w:ascii="Garamond Premr Pro" w:hAnsi="Garamond Premr Pro" w:cs="Times New Roman"/>
          <w:bCs/>
          <w:color w:val="000000"/>
          <w:szCs w:val="24"/>
        </w:rPr>
        <w:tab/>
      </w:r>
      <w:r w:rsidRPr="00991312">
        <w:rPr>
          <w:rFonts w:ascii="Garamond Premr Pro" w:hAnsi="Garamond Premr Pro" w:cs="Times New Roman"/>
          <w:b/>
          <w:bCs/>
          <w:color w:val="000000"/>
          <w:szCs w:val="24"/>
        </w:rPr>
        <w:t xml:space="preserve">Australian Chamber Orchestra </w:t>
      </w:r>
    </w:p>
    <w:p w14:paraId="4953C6BB" w14:textId="77777777" w:rsidR="00A50B5B" w:rsidRDefault="00A50B5B" w:rsidP="00A50B5B">
      <w:pPr>
        <w:rPr>
          <w:rFonts w:ascii="Garamond Premr Pro" w:hAnsi="Garamond Premr Pro" w:cs="Times New Roman"/>
          <w:b/>
          <w:bCs/>
          <w:color w:val="000000"/>
          <w:szCs w:val="24"/>
        </w:rPr>
      </w:pPr>
    </w:p>
    <w:p w14:paraId="606EE4D1" w14:textId="77777777" w:rsidR="00A50B5B" w:rsidRDefault="00991312" w:rsidP="00A50B5B">
      <w:pPr>
        <w:rPr>
          <w:rFonts w:ascii="Garamond Premr Pro" w:hAnsi="Garamond Premr Pro" w:cs="Times New Roman"/>
          <w:bCs/>
          <w:color w:val="000000"/>
          <w:szCs w:val="24"/>
        </w:rPr>
      </w:pPr>
      <w:r w:rsidRPr="00991312">
        <w:rPr>
          <w:rFonts w:ascii="Garamond Premr Pro" w:hAnsi="Garamond Premr Pro" w:cs="Times New Roman"/>
          <w:bCs/>
          <w:color w:val="000000"/>
          <w:szCs w:val="24"/>
        </w:rPr>
        <w:t>Program:</w:t>
      </w:r>
      <w:r w:rsidRPr="00991312">
        <w:rPr>
          <w:rFonts w:ascii="Garamond Premr Pro" w:hAnsi="Garamond Premr Pro" w:cs="Times New Roman"/>
          <w:bCs/>
          <w:color w:val="000000"/>
          <w:szCs w:val="24"/>
        </w:rPr>
        <w:tab/>
      </w:r>
      <w:r w:rsidR="00A50B5B" w:rsidRPr="00A50B5B">
        <w:rPr>
          <w:rFonts w:ascii="Garamond Premr Pro" w:hAnsi="Garamond Premr Pro" w:cs="Times New Roman"/>
          <w:bCs/>
          <w:color w:val="000000"/>
          <w:szCs w:val="24"/>
        </w:rPr>
        <w:t>Joseph Hay</w:t>
      </w:r>
      <w:r w:rsidR="00A50B5B">
        <w:rPr>
          <w:rFonts w:ascii="Garamond Premr Pro" w:hAnsi="Garamond Premr Pro" w:cs="Times New Roman"/>
          <w:bCs/>
          <w:color w:val="000000"/>
          <w:szCs w:val="24"/>
        </w:rPr>
        <w:t>dn: Symphony No. 83 in G M</w:t>
      </w:r>
      <w:r w:rsidR="00A50B5B" w:rsidRPr="00A50B5B">
        <w:rPr>
          <w:rFonts w:ascii="Garamond Premr Pro" w:hAnsi="Garamond Premr Pro" w:cs="Times New Roman"/>
          <w:bCs/>
          <w:color w:val="000000"/>
          <w:szCs w:val="24"/>
        </w:rPr>
        <w:t>inor</w:t>
      </w:r>
      <w:r w:rsidR="00A50B5B">
        <w:rPr>
          <w:rFonts w:ascii="Garamond Premr Pro" w:hAnsi="Garamond Premr Pro" w:cs="Times New Roman"/>
          <w:bCs/>
          <w:color w:val="000000"/>
          <w:szCs w:val="24"/>
        </w:rPr>
        <w:t xml:space="preserve">; </w:t>
      </w:r>
      <w:r w:rsidR="00A50B5B" w:rsidRPr="00A50B5B">
        <w:rPr>
          <w:rFonts w:ascii="Garamond Premr Pro" w:hAnsi="Garamond Premr Pro" w:cs="Times New Roman"/>
          <w:bCs/>
          <w:color w:val="000000"/>
          <w:szCs w:val="24"/>
        </w:rPr>
        <w:t>Wolfgang Amadeus Mozart: Clari</w:t>
      </w:r>
      <w:r w:rsidR="00A50B5B">
        <w:rPr>
          <w:rFonts w:ascii="Garamond Premr Pro" w:hAnsi="Garamond Premr Pro" w:cs="Times New Roman"/>
          <w:bCs/>
          <w:color w:val="000000"/>
          <w:szCs w:val="24"/>
        </w:rPr>
        <w:t xml:space="preserve">net </w:t>
      </w:r>
      <w:r w:rsidR="00A50B5B">
        <w:rPr>
          <w:rFonts w:ascii="Garamond Premr Pro" w:hAnsi="Garamond Premr Pro" w:cs="Times New Roman"/>
          <w:bCs/>
          <w:color w:val="000000"/>
          <w:szCs w:val="24"/>
        </w:rPr>
        <w:tab/>
      </w:r>
      <w:r w:rsidR="00A50B5B">
        <w:rPr>
          <w:rFonts w:ascii="Garamond Premr Pro" w:hAnsi="Garamond Premr Pro" w:cs="Times New Roman"/>
          <w:bCs/>
          <w:color w:val="000000"/>
          <w:szCs w:val="24"/>
        </w:rPr>
        <w:tab/>
      </w:r>
      <w:r w:rsidR="00A50B5B">
        <w:rPr>
          <w:rFonts w:ascii="Garamond Premr Pro" w:hAnsi="Garamond Premr Pro" w:cs="Times New Roman"/>
          <w:bCs/>
          <w:color w:val="000000"/>
          <w:szCs w:val="24"/>
        </w:rPr>
        <w:tab/>
        <w:t xml:space="preserve">Concerto in A, K. 622; </w:t>
      </w:r>
      <w:r w:rsidR="00A50B5B" w:rsidRPr="00A50B5B">
        <w:rPr>
          <w:rFonts w:ascii="Garamond Premr Pro" w:hAnsi="Garamond Premr Pro" w:cs="Times New Roman"/>
          <w:bCs/>
          <w:color w:val="000000"/>
          <w:szCs w:val="24"/>
        </w:rPr>
        <w:t xml:space="preserve">Johnny Greenwood: </w:t>
      </w:r>
      <w:r w:rsidR="00A50B5B" w:rsidRPr="00A50B5B">
        <w:rPr>
          <w:rFonts w:ascii="Garamond Premr Pro" w:hAnsi="Garamond Premr Pro" w:cs="Times New Roman"/>
          <w:bCs/>
          <w:i/>
          <w:iCs/>
          <w:color w:val="000000"/>
          <w:szCs w:val="24"/>
        </w:rPr>
        <w:t xml:space="preserve">Water </w:t>
      </w:r>
      <w:r w:rsidR="00A50B5B" w:rsidRPr="00A50B5B">
        <w:rPr>
          <w:rFonts w:ascii="Garamond Premr Pro" w:hAnsi="Garamond Premr Pro" w:cs="Times New Roman"/>
          <w:bCs/>
          <w:color w:val="000000"/>
          <w:szCs w:val="24"/>
        </w:rPr>
        <w:t>(2013, U.S. premiere)</w:t>
      </w:r>
      <w:r w:rsidR="00A50B5B">
        <w:rPr>
          <w:rFonts w:ascii="Garamond Premr Pro" w:hAnsi="Garamond Premr Pro" w:cs="Times New Roman"/>
          <w:bCs/>
          <w:color w:val="000000"/>
          <w:szCs w:val="24"/>
        </w:rPr>
        <w:t xml:space="preserve"> </w:t>
      </w:r>
    </w:p>
    <w:p w14:paraId="3CB3086E" w14:textId="3D750BEA" w:rsidR="00A50B5B" w:rsidRDefault="00A50B5B" w:rsidP="00A50B5B">
      <w:pPr>
        <w:rPr>
          <w:rFonts w:ascii="Garamond Premr Pro" w:hAnsi="Garamond Premr Pro" w:cs="Times New Roman"/>
          <w:bCs/>
          <w:color w:val="000000"/>
          <w:szCs w:val="24"/>
        </w:rPr>
      </w:pPr>
      <w:r>
        <w:rPr>
          <w:rFonts w:ascii="Garamond Premr Pro" w:hAnsi="Garamond Premr Pro" w:cs="Times New Roman"/>
          <w:bCs/>
          <w:color w:val="000000"/>
          <w:szCs w:val="24"/>
        </w:rPr>
        <w:tab/>
      </w:r>
      <w:r>
        <w:rPr>
          <w:rFonts w:ascii="Garamond Premr Pro" w:hAnsi="Garamond Premr Pro" w:cs="Times New Roman"/>
          <w:bCs/>
          <w:color w:val="000000"/>
          <w:szCs w:val="24"/>
        </w:rPr>
        <w:tab/>
        <w:t>Mozart: Symphony No. 40 in G Minor K. 550</w:t>
      </w:r>
    </w:p>
    <w:p w14:paraId="28EDE415" w14:textId="77777777" w:rsidR="00A50B5B" w:rsidRDefault="00A50B5B" w:rsidP="00A50B5B">
      <w:pPr>
        <w:rPr>
          <w:rFonts w:ascii="Garamond Premr Pro" w:hAnsi="Garamond Premr Pro" w:cs="Times New Roman"/>
          <w:bCs/>
          <w:color w:val="000000"/>
          <w:szCs w:val="24"/>
        </w:rPr>
      </w:pPr>
    </w:p>
    <w:p w14:paraId="341079A7" w14:textId="3B5732A3" w:rsidR="00991312" w:rsidRPr="00A50B5B" w:rsidRDefault="00991312" w:rsidP="00A50B5B">
      <w:pPr>
        <w:rPr>
          <w:rFonts w:ascii="Garamond Premr Pro" w:hAnsi="Garamond Premr Pro" w:cs="Times New Roman"/>
          <w:bCs/>
          <w:color w:val="000000"/>
          <w:szCs w:val="24"/>
        </w:rPr>
      </w:pPr>
      <w:r w:rsidRPr="00A50B5B">
        <w:rPr>
          <w:rFonts w:ascii="Garamond Premr Pro" w:hAnsi="Garamond Premr Pro" w:cs="Times New Roman"/>
          <w:bCs/>
          <w:color w:val="000000"/>
          <w:szCs w:val="24"/>
        </w:rPr>
        <w:t>When:</w:t>
      </w:r>
      <w:r w:rsidRPr="00A50B5B">
        <w:rPr>
          <w:rFonts w:ascii="Garamond Premr Pro" w:hAnsi="Garamond Premr Pro" w:cs="Times New Roman"/>
          <w:bCs/>
          <w:color w:val="000000"/>
          <w:szCs w:val="24"/>
        </w:rPr>
        <w:tab/>
      </w:r>
      <w:r w:rsidRPr="00A50B5B">
        <w:rPr>
          <w:rFonts w:ascii="Garamond Premr Pro" w:hAnsi="Garamond Premr Pro" w:cs="Times New Roman"/>
          <w:bCs/>
          <w:color w:val="000000"/>
          <w:szCs w:val="24"/>
        </w:rPr>
        <w:tab/>
        <w:t>Friday, April 10, 7:30 p.m.</w:t>
      </w:r>
    </w:p>
    <w:p w14:paraId="47B5EA64" w14:textId="77777777" w:rsidR="00A50B5B" w:rsidRDefault="00A50B5B" w:rsidP="00991312">
      <w:pPr>
        <w:rPr>
          <w:rFonts w:ascii="Garamond Premr Pro" w:hAnsi="Garamond Premr Pro" w:cs="Times New Roman"/>
          <w:bCs/>
          <w:color w:val="000000"/>
          <w:szCs w:val="24"/>
        </w:rPr>
      </w:pPr>
    </w:p>
    <w:p w14:paraId="7717D56E" w14:textId="77777777" w:rsidR="00991312" w:rsidRPr="00991312" w:rsidRDefault="00991312" w:rsidP="00991312">
      <w:pPr>
        <w:rPr>
          <w:rFonts w:ascii="Garamond Premr Pro" w:hAnsi="Garamond Premr Pro" w:cs="Times New Roman"/>
          <w:bCs/>
          <w:color w:val="000000"/>
          <w:szCs w:val="24"/>
        </w:rPr>
      </w:pPr>
      <w:r w:rsidRPr="00991312">
        <w:rPr>
          <w:rFonts w:ascii="Garamond Premr Pro" w:hAnsi="Garamond Premr Pro" w:cs="Times New Roman"/>
          <w:bCs/>
          <w:color w:val="000000"/>
          <w:szCs w:val="24"/>
        </w:rPr>
        <w:t>Where:</w:t>
      </w:r>
      <w:r w:rsidRPr="00991312">
        <w:rPr>
          <w:rFonts w:ascii="Garamond Premr Pro" w:hAnsi="Garamond Premr Pro" w:cs="Times New Roman"/>
          <w:bCs/>
          <w:color w:val="000000"/>
          <w:szCs w:val="24"/>
        </w:rPr>
        <w:tab/>
      </w:r>
      <w:r w:rsidRPr="00991312">
        <w:rPr>
          <w:rFonts w:ascii="Garamond Premr Pro" w:hAnsi="Garamond Premr Pro" w:cs="Times New Roman"/>
          <w:bCs/>
          <w:color w:val="000000"/>
          <w:szCs w:val="24"/>
        </w:rPr>
        <w:tab/>
        <w:t xml:space="preserve">Bing Concert Hall, 327 </w:t>
      </w:r>
      <w:proofErr w:type="spellStart"/>
      <w:r w:rsidRPr="00991312">
        <w:rPr>
          <w:rFonts w:ascii="Garamond Premr Pro" w:hAnsi="Garamond Premr Pro" w:cs="Times New Roman"/>
          <w:bCs/>
          <w:color w:val="000000"/>
          <w:szCs w:val="24"/>
        </w:rPr>
        <w:t>Lasuen</w:t>
      </w:r>
      <w:proofErr w:type="spellEnd"/>
      <w:r w:rsidRPr="00991312">
        <w:rPr>
          <w:rFonts w:ascii="Garamond Premr Pro" w:hAnsi="Garamond Premr Pro" w:cs="Times New Roman"/>
          <w:bCs/>
          <w:color w:val="000000"/>
          <w:szCs w:val="24"/>
        </w:rPr>
        <w:t xml:space="preserve"> Street, </w:t>
      </w:r>
      <w:proofErr w:type="gramStart"/>
      <w:r w:rsidRPr="00991312">
        <w:rPr>
          <w:rFonts w:ascii="Garamond Premr Pro" w:hAnsi="Garamond Premr Pro" w:cs="Times New Roman"/>
          <w:bCs/>
          <w:color w:val="000000"/>
          <w:szCs w:val="24"/>
        </w:rPr>
        <w:t>Stanford</w:t>
      </w:r>
      <w:proofErr w:type="gramEnd"/>
      <w:r w:rsidRPr="00991312">
        <w:rPr>
          <w:rFonts w:ascii="Garamond Premr Pro" w:hAnsi="Garamond Premr Pro" w:cs="Times New Roman"/>
          <w:bCs/>
          <w:color w:val="000000"/>
          <w:szCs w:val="24"/>
        </w:rPr>
        <w:t xml:space="preserve"> University</w:t>
      </w:r>
    </w:p>
    <w:p w14:paraId="43EBCA1F" w14:textId="77777777" w:rsidR="00A50B5B" w:rsidRDefault="00A50B5B" w:rsidP="00991312">
      <w:pPr>
        <w:rPr>
          <w:rFonts w:ascii="Garamond Premr Pro" w:hAnsi="Garamond Premr Pro" w:cs="Times New Roman"/>
          <w:bCs/>
          <w:color w:val="000000"/>
          <w:szCs w:val="24"/>
        </w:rPr>
      </w:pPr>
    </w:p>
    <w:p w14:paraId="6863CE07" w14:textId="77777777" w:rsidR="00991312" w:rsidRPr="00991312" w:rsidRDefault="00991312" w:rsidP="00991312">
      <w:pPr>
        <w:rPr>
          <w:rFonts w:ascii="Garamond Premr Pro" w:hAnsi="Garamond Premr Pro" w:cs="Times New Roman"/>
          <w:bCs/>
          <w:color w:val="000000"/>
          <w:szCs w:val="24"/>
        </w:rPr>
      </w:pPr>
      <w:r w:rsidRPr="00991312">
        <w:rPr>
          <w:rFonts w:ascii="Garamond Premr Pro" w:hAnsi="Garamond Premr Pro" w:cs="Times New Roman"/>
          <w:bCs/>
          <w:color w:val="000000"/>
          <w:szCs w:val="24"/>
        </w:rPr>
        <w:t>Tickets:</w:t>
      </w:r>
      <w:r w:rsidRPr="00991312">
        <w:rPr>
          <w:rFonts w:ascii="Garamond Premr Pro" w:hAnsi="Garamond Premr Pro" w:cs="Times New Roman"/>
          <w:bCs/>
          <w:color w:val="000000"/>
          <w:szCs w:val="24"/>
        </w:rPr>
        <w:tab/>
        <w:t>$50-$100</w:t>
      </w:r>
    </w:p>
    <w:p w14:paraId="1B3E666B" w14:textId="77777777" w:rsidR="00A50B5B" w:rsidRDefault="00A50B5B" w:rsidP="00991312">
      <w:pPr>
        <w:rPr>
          <w:rFonts w:ascii="Garamond Premr Pro" w:hAnsi="Garamond Premr Pro" w:cs="Times New Roman"/>
          <w:bCs/>
          <w:color w:val="000000"/>
          <w:szCs w:val="24"/>
        </w:rPr>
      </w:pPr>
    </w:p>
    <w:p w14:paraId="73410CA6" w14:textId="04C730A9" w:rsidR="00955067" w:rsidRDefault="00991312" w:rsidP="007164ED">
      <w:pPr>
        <w:rPr>
          <w:rFonts w:ascii="Garamond Premr Pro" w:hAnsi="Garamond Premr Pro" w:cs="Times New Roman"/>
          <w:bCs/>
          <w:color w:val="000000"/>
          <w:szCs w:val="24"/>
        </w:rPr>
      </w:pPr>
      <w:r w:rsidRPr="00991312">
        <w:rPr>
          <w:rFonts w:ascii="Garamond Premr Pro" w:hAnsi="Garamond Premr Pro" w:cs="Times New Roman"/>
          <w:bCs/>
          <w:color w:val="000000"/>
          <w:szCs w:val="24"/>
        </w:rPr>
        <w:t>Description:</w:t>
      </w:r>
      <w:r w:rsidRPr="00991312">
        <w:rPr>
          <w:rFonts w:ascii="Garamond Premr Pro" w:hAnsi="Garamond Premr Pro" w:cs="Times New Roman"/>
          <w:bCs/>
          <w:color w:val="000000"/>
          <w:szCs w:val="24"/>
        </w:rPr>
        <w:tab/>
      </w:r>
      <w:r w:rsidR="00955067">
        <w:rPr>
          <w:rFonts w:ascii="Garamond Premr Pro" w:hAnsi="Garamond Premr Pro" w:cs="Times New Roman"/>
          <w:bCs/>
          <w:color w:val="000000"/>
          <w:szCs w:val="24"/>
        </w:rPr>
        <w:t>T</w:t>
      </w:r>
      <w:r w:rsidR="00955067" w:rsidRPr="00955067">
        <w:rPr>
          <w:rFonts w:ascii="Garamond Premr Pro" w:hAnsi="Garamond Premr Pro" w:cs="Times New Roman"/>
          <w:bCs/>
          <w:color w:val="000000"/>
          <w:szCs w:val="24"/>
        </w:rPr>
        <w:t>he celebrated string ensemble, which calls itself a product of Australia’s “vibrant, adventurous, and enquiring spirit,” is known for its stylistic range and all-out verve.</w:t>
      </w:r>
    </w:p>
    <w:p w14:paraId="68A27991" w14:textId="77777777" w:rsidR="00955067" w:rsidRPr="007164ED" w:rsidRDefault="00955067" w:rsidP="007164ED">
      <w:pPr>
        <w:rPr>
          <w:rFonts w:ascii="Garamond Premr Pro" w:hAnsi="Garamond Premr Pro" w:cs="Arial"/>
        </w:rPr>
      </w:pPr>
    </w:p>
    <w:p w14:paraId="40796D12" w14:textId="76282915" w:rsidR="00A060B2" w:rsidRPr="00A50B5B" w:rsidRDefault="002748A9" w:rsidP="00BE44DA">
      <w:pPr>
        <w:autoSpaceDE w:val="0"/>
        <w:jc w:val="center"/>
        <w:rPr>
          <w:rFonts w:ascii="Garamond Premr Pro" w:hAnsi="Garamond Premr Pro" w:cs="Times New Roman"/>
          <w:bCs/>
          <w:i/>
          <w:color w:val="000000"/>
          <w:szCs w:val="24"/>
        </w:rPr>
      </w:pPr>
      <w:r>
        <w:rPr>
          <w:rFonts w:ascii="Garamond Premr Pro" w:hAnsi="Garamond Premr Pro" w:cs="Times New Roman"/>
          <w:i/>
          <w:color w:val="000000"/>
          <w:szCs w:val="24"/>
        </w:rPr>
        <w:t># # #</w:t>
      </w:r>
    </w:p>
    <w:sectPr w:rsidR="00A060B2" w:rsidRPr="00A50B5B" w:rsidSect="009D4735">
      <w:pgSz w:w="12240" w:h="15840"/>
      <w:pgMar w:top="810" w:right="1440" w:bottom="13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lag Book">
    <w:panose1 w:val="00000000000000000000"/>
    <w:charset w:val="00"/>
    <w:family w:val="auto"/>
    <w:pitch w:val="variable"/>
    <w:sig w:usb0="A000007F" w:usb1="4000006A" w:usb2="00000000" w:usb3="00000000" w:csb0="0000009B" w:csb1="00000000"/>
  </w:font>
  <w:font w:name="Verlag Bold">
    <w:panose1 w:val="00000000000000000000"/>
    <w:charset w:val="00"/>
    <w:family w:val="auto"/>
    <w:pitch w:val="variable"/>
    <w:sig w:usb0="A000007F" w:usb1="4000006A" w:usb2="00000000" w:usb3="00000000" w:csb0="0000009B" w:csb1="00000000"/>
  </w:font>
  <w:font w:name="Garamond Premr Pro">
    <w:panose1 w:val="02020402060506020403"/>
    <w:charset w:val="00"/>
    <w:family w:val="auto"/>
    <w:pitch w:val="variable"/>
    <w:sig w:usb0="60000287" w:usb1="00000001"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FB029D2"/>
    <w:multiLevelType w:val="multilevel"/>
    <w:tmpl w:val="32A2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BC"/>
    <w:rsid w:val="0000745E"/>
    <w:rsid w:val="0003695F"/>
    <w:rsid w:val="000559A9"/>
    <w:rsid w:val="0009386F"/>
    <w:rsid w:val="0009507E"/>
    <w:rsid w:val="000A1656"/>
    <w:rsid w:val="000A2DC0"/>
    <w:rsid w:val="000E1C64"/>
    <w:rsid w:val="00122D2A"/>
    <w:rsid w:val="0013709C"/>
    <w:rsid w:val="00143587"/>
    <w:rsid w:val="00154AC8"/>
    <w:rsid w:val="001C26D5"/>
    <w:rsid w:val="002229D2"/>
    <w:rsid w:val="00241727"/>
    <w:rsid w:val="00242200"/>
    <w:rsid w:val="0025633B"/>
    <w:rsid w:val="002748A9"/>
    <w:rsid w:val="00281A05"/>
    <w:rsid w:val="002B6E73"/>
    <w:rsid w:val="002C75F9"/>
    <w:rsid w:val="002D55D8"/>
    <w:rsid w:val="00305C6E"/>
    <w:rsid w:val="003664E3"/>
    <w:rsid w:val="003964F0"/>
    <w:rsid w:val="003A0896"/>
    <w:rsid w:val="003A4EA6"/>
    <w:rsid w:val="003C3A42"/>
    <w:rsid w:val="003D6B9B"/>
    <w:rsid w:val="003F14CA"/>
    <w:rsid w:val="004B575B"/>
    <w:rsid w:val="004B5D68"/>
    <w:rsid w:val="0051226A"/>
    <w:rsid w:val="005156DB"/>
    <w:rsid w:val="005277BF"/>
    <w:rsid w:val="0054636F"/>
    <w:rsid w:val="005537C9"/>
    <w:rsid w:val="00572476"/>
    <w:rsid w:val="00582B92"/>
    <w:rsid w:val="00591806"/>
    <w:rsid w:val="005C2F74"/>
    <w:rsid w:val="00604AD1"/>
    <w:rsid w:val="006368DC"/>
    <w:rsid w:val="00662D2A"/>
    <w:rsid w:val="006802BC"/>
    <w:rsid w:val="0068041F"/>
    <w:rsid w:val="006F2318"/>
    <w:rsid w:val="00702723"/>
    <w:rsid w:val="007164ED"/>
    <w:rsid w:val="007340D7"/>
    <w:rsid w:val="007562BC"/>
    <w:rsid w:val="007C27F0"/>
    <w:rsid w:val="007D3DCE"/>
    <w:rsid w:val="00807A39"/>
    <w:rsid w:val="00823DDC"/>
    <w:rsid w:val="0083244C"/>
    <w:rsid w:val="00832ADC"/>
    <w:rsid w:val="00847F2B"/>
    <w:rsid w:val="00851F91"/>
    <w:rsid w:val="00865BA7"/>
    <w:rsid w:val="008B217F"/>
    <w:rsid w:val="008C2CD0"/>
    <w:rsid w:val="008D3A55"/>
    <w:rsid w:val="008E25C5"/>
    <w:rsid w:val="008E75C5"/>
    <w:rsid w:val="00916722"/>
    <w:rsid w:val="00955067"/>
    <w:rsid w:val="00962C6D"/>
    <w:rsid w:val="00975D10"/>
    <w:rsid w:val="00991312"/>
    <w:rsid w:val="0099140A"/>
    <w:rsid w:val="009A4258"/>
    <w:rsid w:val="009D4735"/>
    <w:rsid w:val="00A060B2"/>
    <w:rsid w:val="00A36AB0"/>
    <w:rsid w:val="00A50B5B"/>
    <w:rsid w:val="00A5459A"/>
    <w:rsid w:val="00A8249C"/>
    <w:rsid w:val="00A835A0"/>
    <w:rsid w:val="00A84B18"/>
    <w:rsid w:val="00AB01CF"/>
    <w:rsid w:val="00AB118D"/>
    <w:rsid w:val="00AD5595"/>
    <w:rsid w:val="00AF319A"/>
    <w:rsid w:val="00AF4C2E"/>
    <w:rsid w:val="00B04DD6"/>
    <w:rsid w:val="00B20703"/>
    <w:rsid w:val="00B21315"/>
    <w:rsid w:val="00B24AB5"/>
    <w:rsid w:val="00BB1EED"/>
    <w:rsid w:val="00BE44DA"/>
    <w:rsid w:val="00BE6079"/>
    <w:rsid w:val="00C0171D"/>
    <w:rsid w:val="00C366F4"/>
    <w:rsid w:val="00C533E2"/>
    <w:rsid w:val="00C67B51"/>
    <w:rsid w:val="00C841A6"/>
    <w:rsid w:val="00C84DC5"/>
    <w:rsid w:val="00CB2741"/>
    <w:rsid w:val="00CC498E"/>
    <w:rsid w:val="00CE083C"/>
    <w:rsid w:val="00CE0CF4"/>
    <w:rsid w:val="00CE233F"/>
    <w:rsid w:val="00D21062"/>
    <w:rsid w:val="00D23808"/>
    <w:rsid w:val="00D30FFD"/>
    <w:rsid w:val="00D4334D"/>
    <w:rsid w:val="00D52053"/>
    <w:rsid w:val="00D70CF7"/>
    <w:rsid w:val="00D8715A"/>
    <w:rsid w:val="00DA1901"/>
    <w:rsid w:val="00DA5A13"/>
    <w:rsid w:val="00DC37C4"/>
    <w:rsid w:val="00E14B0E"/>
    <w:rsid w:val="00E256CE"/>
    <w:rsid w:val="00E34CC5"/>
    <w:rsid w:val="00E4479F"/>
    <w:rsid w:val="00E4632E"/>
    <w:rsid w:val="00E774B7"/>
    <w:rsid w:val="00EB208B"/>
    <w:rsid w:val="00EB3998"/>
    <w:rsid w:val="00F16B47"/>
    <w:rsid w:val="00F74201"/>
    <w:rsid w:val="00F775D1"/>
    <w:rsid w:val="00FA5CB9"/>
    <w:rsid w:val="00FC6A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919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atentStyles>
  <w:style w:type="paragraph" w:default="1" w:styleId="Normal">
    <w:name w:val="Normal"/>
    <w:qFormat/>
    <w:pPr>
      <w:widowControl w:val="0"/>
      <w:suppressAutoHyphens/>
    </w:pPr>
    <w:rPr>
      <w:rFonts w:ascii="Times" w:eastAsia="Times" w:hAnsi="Times" w:cs="Times"/>
      <w:sz w:val="24"/>
      <w:lang w:eastAsia="ar-SA"/>
    </w:rPr>
  </w:style>
  <w:style w:type="paragraph" w:styleId="Heading1">
    <w:name w:val="heading 1"/>
    <w:basedOn w:val="Normal"/>
    <w:next w:val="Normal"/>
    <w:qFormat/>
    <w:pPr>
      <w:keepNext/>
      <w:numPr>
        <w:numId w:val="1"/>
      </w:numPr>
      <w:ind w:left="2160" w:hanging="2160"/>
      <w:outlineLvl w:val="0"/>
    </w:pPr>
    <w:rPr>
      <w:b/>
      <w:sz w:val="22"/>
    </w:rPr>
  </w:style>
  <w:style w:type="paragraph" w:styleId="Heading2">
    <w:name w:val="heading 2"/>
    <w:basedOn w:val="Normal"/>
    <w:next w:val="Normal"/>
    <w:qFormat/>
    <w:pPr>
      <w:keepNext/>
      <w:numPr>
        <w:ilvl w:val="1"/>
        <w:numId w:val="1"/>
      </w:numPr>
      <w:autoSpaceDE w:val="0"/>
      <w:jc w:val="center"/>
      <w:outlineLvl w:val="1"/>
    </w:pPr>
    <w:rPr>
      <w:rFonts w:eastAsia="Times New Roman"/>
      <w:b/>
    </w:rPr>
  </w:style>
  <w:style w:type="paragraph" w:styleId="Heading3">
    <w:name w:val="heading 3"/>
    <w:basedOn w:val="Normal"/>
    <w:next w:val="Normal"/>
    <w:qFormat/>
    <w:pPr>
      <w:keepNext/>
      <w:numPr>
        <w:ilvl w:val="2"/>
        <w:numId w:val="1"/>
      </w:numPr>
      <w:outlineLvl w:val="2"/>
    </w:pPr>
    <w:rPr>
      <w:b/>
      <w:sz w:val="22"/>
      <w:u w:val="single"/>
    </w:rPr>
  </w:style>
  <w:style w:type="paragraph" w:styleId="Heading4">
    <w:name w:val="heading 4"/>
    <w:basedOn w:val="Normal"/>
    <w:next w:val="Normal"/>
    <w:qFormat/>
    <w:pPr>
      <w:keepNext/>
      <w:numPr>
        <w:ilvl w:val="3"/>
        <w:numId w:val="1"/>
      </w:numPr>
      <w:autoSpaceDE w:val="0"/>
      <w:outlineLvl w:val="3"/>
    </w:pPr>
    <w:rPr>
      <w:rFonts w:ascii="Times New Roman" w:hAnsi="Times New Roman"/>
      <w:b/>
      <w:u w:val="single"/>
    </w:rPr>
  </w:style>
  <w:style w:type="paragraph" w:styleId="Heading5">
    <w:name w:val="heading 5"/>
    <w:basedOn w:val="Normal"/>
    <w:next w:val="Normal"/>
    <w:qFormat/>
    <w:pPr>
      <w:keepNext/>
      <w:numPr>
        <w:ilvl w:val="4"/>
        <w:numId w:val="1"/>
      </w:numPr>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paragraph" w:customStyle="1" w:styleId="Intestazione">
    <w:name w:val="Intestazione"/>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Didascalia">
    <w:name w:val="Didascalia"/>
    <w:basedOn w:val="Normal"/>
    <w:pPr>
      <w:suppressLineNumbers/>
      <w:spacing w:before="120" w:after="120"/>
    </w:pPr>
    <w:rPr>
      <w:rFonts w:cs="Tahoma"/>
      <w:i/>
      <w:iCs/>
      <w:szCs w:val="24"/>
    </w:rPr>
  </w:style>
  <w:style w:type="paragraph" w:customStyle="1" w:styleId="Indice">
    <w:name w:val="Indice"/>
    <w:basedOn w:val="Normal"/>
    <w:pPr>
      <w:suppressLineNumbers/>
    </w:pPr>
    <w:rPr>
      <w:rFonts w:cs="Tahoma"/>
    </w:rPr>
  </w:style>
  <w:style w:type="paragraph" w:styleId="NormalWeb">
    <w:name w:val="Normal (Web)"/>
    <w:basedOn w:val="Normal"/>
    <w:pPr>
      <w:spacing w:before="280" w:after="280"/>
    </w:pPr>
    <w:rPr>
      <w:rFonts w:ascii="Times New Roman" w:eastAsia="Times New Roman" w:hAnsi="Times New Roman"/>
    </w:rPr>
  </w:style>
  <w:style w:type="paragraph" w:styleId="BalloonText">
    <w:name w:val="Balloon Text"/>
    <w:basedOn w:val="Normal"/>
    <w:rPr>
      <w:rFonts w:ascii="Lucida Grande" w:hAnsi="Lucida Grande"/>
      <w:sz w:val="18"/>
      <w:szCs w:val="18"/>
    </w:rPr>
  </w:style>
  <w:style w:type="character" w:customStyle="1" w:styleId="apple-converted-space">
    <w:name w:val="apple-converted-space"/>
    <w:rsid w:val="00EB3998"/>
  </w:style>
  <w:style w:type="character" w:styleId="Strong">
    <w:name w:val="Strong"/>
    <w:basedOn w:val="DefaultParagraphFont"/>
    <w:uiPriority w:val="22"/>
    <w:qFormat/>
    <w:rsid w:val="008D3A55"/>
    <w:rPr>
      <w:b/>
      <w:bCs/>
    </w:rPr>
  </w:style>
  <w:style w:type="paragraph" w:styleId="ListParagraph">
    <w:name w:val="List Paragraph"/>
    <w:basedOn w:val="Normal"/>
    <w:rsid w:val="000A1656"/>
    <w:pPr>
      <w:ind w:left="720"/>
      <w:contextualSpacing/>
    </w:pPr>
  </w:style>
  <w:style w:type="character" w:styleId="FollowedHyperlink">
    <w:name w:val="FollowedHyperlink"/>
    <w:basedOn w:val="DefaultParagraphFont"/>
    <w:rsid w:val="003964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atentStyles>
  <w:style w:type="paragraph" w:default="1" w:styleId="Normal">
    <w:name w:val="Normal"/>
    <w:qFormat/>
    <w:pPr>
      <w:widowControl w:val="0"/>
      <w:suppressAutoHyphens/>
    </w:pPr>
    <w:rPr>
      <w:rFonts w:ascii="Times" w:eastAsia="Times" w:hAnsi="Times" w:cs="Times"/>
      <w:sz w:val="24"/>
      <w:lang w:eastAsia="ar-SA"/>
    </w:rPr>
  </w:style>
  <w:style w:type="paragraph" w:styleId="Heading1">
    <w:name w:val="heading 1"/>
    <w:basedOn w:val="Normal"/>
    <w:next w:val="Normal"/>
    <w:qFormat/>
    <w:pPr>
      <w:keepNext/>
      <w:numPr>
        <w:numId w:val="1"/>
      </w:numPr>
      <w:ind w:left="2160" w:hanging="2160"/>
      <w:outlineLvl w:val="0"/>
    </w:pPr>
    <w:rPr>
      <w:b/>
      <w:sz w:val="22"/>
    </w:rPr>
  </w:style>
  <w:style w:type="paragraph" w:styleId="Heading2">
    <w:name w:val="heading 2"/>
    <w:basedOn w:val="Normal"/>
    <w:next w:val="Normal"/>
    <w:qFormat/>
    <w:pPr>
      <w:keepNext/>
      <w:numPr>
        <w:ilvl w:val="1"/>
        <w:numId w:val="1"/>
      </w:numPr>
      <w:autoSpaceDE w:val="0"/>
      <w:jc w:val="center"/>
      <w:outlineLvl w:val="1"/>
    </w:pPr>
    <w:rPr>
      <w:rFonts w:eastAsia="Times New Roman"/>
      <w:b/>
    </w:rPr>
  </w:style>
  <w:style w:type="paragraph" w:styleId="Heading3">
    <w:name w:val="heading 3"/>
    <w:basedOn w:val="Normal"/>
    <w:next w:val="Normal"/>
    <w:qFormat/>
    <w:pPr>
      <w:keepNext/>
      <w:numPr>
        <w:ilvl w:val="2"/>
        <w:numId w:val="1"/>
      </w:numPr>
      <w:outlineLvl w:val="2"/>
    </w:pPr>
    <w:rPr>
      <w:b/>
      <w:sz w:val="22"/>
      <w:u w:val="single"/>
    </w:rPr>
  </w:style>
  <w:style w:type="paragraph" w:styleId="Heading4">
    <w:name w:val="heading 4"/>
    <w:basedOn w:val="Normal"/>
    <w:next w:val="Normal"/>
    <w:qFormat/>
    <w:pPr>
      <w:keepNext/>
      <w:numPr>
        <w:ilvl w:val="3"/>
        <w:numId w:val="1"/>
      </w:numPr>
      <w:autoSpaceDE w:val="0"/>
      <w:outlineLvl w:val="3"/>
    </w:pPr>
    <w:rPr>
      <w:rFonts w:ascii="Times New Roman" w:hAnsi="Times New Roman"/>
      <w:b/>
      <w:u w:val="single"/>
    </w:rPr>
  </w:style>
  <w:style w:type="paragraph" w:styleId="Heading5">
    <w:name w:val="heading 5"/>
    <w:basedOn w:val="Normal"/>
    <w:next w:val="Normal"/>
    <w:qFormat/>
    <w:pPr>
      <w:keepNext/>
      <w:numPr>
        <w:ilvl w:val="4"/>
        <w:numId w:val="1"/>
      </w:numPr>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paragraph" w:customStyle="1" w:styleId="Intestazione">
    <w:name w:val="Intestazione"/>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Didascalia">
    <w:name w:val="Didascalia"/>
    <w:basedOn w:val="Normal"/>
    <w:pPr>
      <w:suppressLineNumbers/>
      <w:spacing w:before="120" w:after="120"/>
    </w:pPr>
    <w:rPr>
      <w:rFonts w:cs="Tahoma"/>
      <w:i/>
      <w:iCs/>
      <w:szCs w:val="24"/>
    </w:rPr>
  </w:style>
  <w:style w:type="paragraph" w:customStyle="1" w:styleId="Indice">
    <w:name w:val="Indice"/>
    <w:basedOn w:val="Normal"/>
    <w:pPr>
      <w:suppressLineNumbers/>
    </w:pPr>
    <w:rPr>
      <w:rFonts w:cs="Tahoma"/>
    </w:rPr>
  </w:style>
  <w:style w:type="paragraph" w:styleId="NormalWeb">
    <w:name w:val="Normal (Web)"/>
    <w:basedOn w:val="Normal"/>
    <w:pPr>
      <w:spacing w:before="280" w:after="280"/>
    </w:pPr>
    <w:rPr>
      <w:rFonts w:ascii="Times New Roman" w:eastAsia="Times New Roman" w:hAnsi="Times New Roman"/>
    </w:rPr>
  </w:style>
  <w:style w:type="paragraph" w:styleId="BalloonText">
    <w:name w:val="Balloon Text"/>
    <w:basedOn w:val="Normal"/>
    <w:rPr>
      <w:rFonts w:ascii="Lucida Grande" w:hAnsi="Lucida Grande"/>
      <w:sz w:val="18"/>
      <w:szCs w:val="18"/>
    </w:rPr>
  </w:style>
  <w:style w:type="character" w:customStyle="1" w:styleId="apple-converted-space">
    <w:name w:val="apple-converted-space"/>
    <w:rsid w:val="00EB3998"/>
  </w:style>
  <w:style w:type="character" w:styleId="Strong">
    <w:name w:val="Strong"/>
    <w:basedOn w:val="DefaultParagraphFont"/>
    <w:uiPriority w:val="22"/>
    <w:qFormat/>
    <w:rsid w:val="008D3A55"/>
    <w:rPr>
      <w:b/>
      <w:bCs/>
    </w:rPr>
  </w:style>
  <w:style w:type="paragraph" w:styleId="ListParagraph">
    <w:name w:val="List Paragraph"/>
    <w:basedOn w:val="Normal"/>
    <w:rsid w:val="000A1656"/>
    <w:pPr>
      <w:ind w:left="720"/>
      <w:contextualSpacing/>
    </w:pPr>
  </w:style>
  <w:style w:type="character" w:styleId="FollowedHyperlink">
    <w:name w:val="FollowedHyperlink"/>
    <w:basedOn w:val="DefaultParagraphFont"/>
    <w:rsid w:val="00396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237">
      <w:bodyDiv w:val="1"/>
      <w:marLeft w:val="0"/>
      <w:marRight w:val="0"/>
      <w:marTop w:val="0"/>
      <w:marBottom w:val="0"/>
      <w:divBdr>
        <w:top w:val="none" w:sz="0" w:space="0" w:color="auto"/>
        <w:left w:val="none" w:sz="0" w:space="0" w:color="auto"/>
        <w:bottom w:val="none" w:sz="0" w:space="0" w:color="auto"/>
        <w:right w:val="none" w:sz="0" w:space="0" w:color="auto"/>
      </w:divBdr>
      <w:divsChild>
        <w:div w:id="1940141617">
          <w:marLeft w:val="0"/>
          <w:marRight w:val="0"/>
          <w:marTop w:val="0"/>
          <w:marBottom w:val="0"/>
          <w:divBdr>
            <w:top w:val="none" w:sz="0" w:space="0" w:color="auto"/>
            <w:left w:val="none" w:sz="0" w:space="0" w:color="auto"/>
            <w:bottom w:val="none" w:sz="0" w:space="0" w:color="auto"/>
            <w:right w:val="none" w:sz="0" w:space="0" w:color="auto"/>
          </w:divBdr>
        </w:div>
        <w:div w:id="121465013">
          <w:marLeft w:val="0"/>
          <w:marRight w:val="0"/>
          <w:marTop w:val="0"/>
          <w:marBottom w:val="0"/>
          <w:divBdr>
            <w:top w:val="none" w:sz="0" w:space="0" w:color="auto"/>
            <w:left w:val="none" w:sz="0" w:space="0" w:color="auto"/>
            <w:bottom w:val="none" w:sz="0" w:space="0" w:color="auto"/>
            <w:right w:val="none" w:sz="0" w:space="0" w:color="auto"/>
          </w:divBdr>
        </w:div>
        <w:div w:id="314333207">
          <w:marLeft w:val="0"/>
          <w:marRight w:val="0"/>
          <w:marTop w:val="0"/>
          <w:marBottom w:val="0"/>
          <w:divBdr>
            <w:top w:val="none" w:sz="0" w:space="0" w:color="auto"/>
            <w:left w:val="none" w:sz="0" w:space="0" w:color="auto"/>
            <w:bottom w:val="none" w:sz="0" w:space="0" w:color="auto"/>
            <w:right w:val="none" w:sz="0" w:space="0" w:color="auto"/>
          </w:divBdr>
        </w:div>
      </w:divsChild>
    </w:div>
    <w:div w:id="274479778">
      <w:bodyDiv w:val="1"/>
      <w:marLeft w:val="0"/>
      <w:marRight w:val="0"/>
      <w:marTop w:val="0"/>
      <w:marBottom w:val="0"/>
      <w:divBdr>
        <w:top w:val="none" w:sz="0" w:space="0" w:color="auto"/>
        <w:left w:val="none" w:sz="0" w:space="0" w:color="auto"/>
        <w:bottom w:val="none" w:sz="0" w:space="0" w:color="auto"/>
        <w:right w:val="none" w:sz="0" w:space="0" w:color="auto"/>
      </w:divBdr>
    </w:div>
    <w:div w:id="1676692439">
      <w:bodyDiv w:val="1"/>
      <w:marLeft w:val="0"/>
      <w:marRight w:val="0"/>
      <w:marTop w:val="0"/>
      <w:marBottom w:val="0"/>
      <w:divBdr>
        <w:top w:val="none" w:sz="0" w:space="0" w:color="auto"/>
        <w:left w:val="none" w:sz="0" w:space="0" w:color="auto"/>
        <w:bottom w:val="none" w:sz="0" w:space="0" w:color="auto"/>
        <w:right w:val="none" w:sz="0" w:space="0" w:color="auto"/>
      </w:divBdr>
    </w:div>
    <w:div w:id="20795885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670</Words>
  <Characters>3822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4484</CharactersWithSpaces>
  <SharedDoc>false</SharedDoc>
  <HLinks>
    <vt:vector size="18" baseType="variant">
      <vt:variant>
        <vt:i4>6422647</vt:i4>
      </vt:variant>
      <vt:variant>
        <vt:i4>6</vt:i4>
      </vt:variant>
      <vt:variant>
        <vt:i4>0</vt:i4>
      </vt:variant>
      <vt:variant>
        <vt:i4>5</vt:i4>
      </vt:variant>
      <vt:variant>
        <vt:lpwstr>http://livelyarts.stanford.edu/presscenter</vt:lpwstr>
      </vt:variant>
      <vt:variant>
        <vt:lpwstr/>
      </vt:variant>
      <vt:variant>
        <vt:i4>6750257</vt:i4>
      </vt:variant>
      <vt:variant>
        <vt:i4>3</vt:i4>
      </vt:variant>
      <vt:variant>
        <vt:i4>0</vt:i4>
      </vt:variant>
      <vt:variant>
        <vt:i4>5</vt:i4>
      </vt:variant>
      <vt:variant>
        <vt:lpwstr>http://livelyarts.stanford.edu</vt:lpwstr>
      </vt:variant>
      <vt:variant>
        <vt:lpwstr/>
      </vt:variant>
      <vt:variant>
        <vt:i4>6750257</vt:i4>
      </vt:variant>
      <vt:variant>
        <vt:i4>0</vt:i4>
      </vt:variant>
      <vt:variant>
        <vt:i4>0</vt:i4>
      </vt:variant>
      <vt:variant>
        <vt:i4>5</vt:i4>
      </vt:variant>
      <vt:variant>
        <vt:lpwstr>http://livelyarts.stanford.edu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Trial User</dc:creator>
  <cp:keywords/>
  <cp:lastModifiedBy>Bob Cable</cp:lastModifiedBy>
  <cp:revision>18</cp:revision>
  <cp:lastPrinted>2014-12-08T19:15:00Z</cp:lastPrinted>
  <dcterms:created xsi:type="dcterms:W3CDTF">2015-03-06T23:22:00Z</dcterms:created>
  <dcterms:modified xsi:type="dcterms:W3CDTF">2015-03-10T16:25:00Z</dcterms:modified>
</cp:coreProperties>
</file>