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683A" w14:textId="77777777" w:rsidR="00295762" w:rsidRPr="0063350A" w:rsidRDefault="00295762" w:rsidP="00295762">
      <w:pPr>
        <w:pStyle w:val="Heading2"/>
        <w:rPr>
          <w:rFonts w:ascii="Helvetica Neue" w:hAnsi="Helvetica Neue"/>
          <w:b/>
        </w:rPr>
      </w:pPr>
      <w:r w:rsidRPr="0063350A">
        <w:rPr>
          <w:rFonts w:ascii="Helvetica Neue" w:hAnsi="Helvetica Neue"/>
          <w:b/>
          <w:noProof/>
          <w:color w:val="auto"/>
        </w:rPr>
        <w:drawing>
          <wp:anchor distT="0" distB="0" distL="114300" distR="114300" simplePos="0" relativeHeight="251659264" behindDoc="1" locked="0" layoutInCell="1" allowOverlap="1" wp14:anchorId="41AE1498" wp14:editId="4E58E894">
            <wp:simplePos x="0" y="0"/>
            <wp:positionH relativeFrom="column">
              <wp:posOffset>3538330</wp:posOffset>
            </wp:positionH>
            <wp:positionV relativeFrom="paragraph">
              <wp:posOffset>-134138</wp:posOffset>
            </wp:positionV>
            <wp:extent cx="3072384" cy="610579"/>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2384" cy="610579"/>
                    </a:xfrm>
                    <a:prstGeom prst="rect">
                      <a:avLst/>
                    </a:prstGeom>
                  </pic:spPr>
                </pic:pic>
              </a:graphicData>
            </a:graphic>
          </wp:anchor>
        </w:drawing>
      </w:r>
      <w:r w:rsidRPr="0063350A">
        <w:rPr>
          <w:rFonts w:ascii="Helvetica Neue" w:hAnsi="Helvetica Neue"/>
          <w:b/>
          <w:color w:val="auto"/>
        </w:rPr>
        <w:t xml:space="preserve">FOR IMMEDIATE RELEASE </w:t>
      </w:r>
      <w:r w:rsidRPr="0063350A">
        <w:rPr>
          <w:rFonts w:ascii="Helvetica Neue" w:hAnsi="Helvetica Neue"/>
          <w:b/>
        </w:rPr>
        <w:br/>
      </w:r>
    </w:p>
    <w:p w14:paraId="3E8C51B6" w14:textId="77777777" w:rsidR="00295762" w:rsidRPr="00666E9C" w:rsidRDefault="00295762" w:rsidP="00295762">
      <w:pPr>
        <w:rPr>
          <w:rFonts w:ascii="Helvetica Neue" w:hAnsi="Helvetica Neue"/>
          <w:color w:val="000000"/>
          <w:sz w:val="22"/>
        </w:rPr>
      </w:pPr>
      <w:r w:rsidRPr="00666E9C">
        <w:rPr>
          <w:rFonts w:ascii="Helvetica Neue" w:hAnsi="Helvetica Neue"/>
          <w:color w:val="000000"/>
          <w:sz w:val="22"/>
        </w:rPr>
        <w:t>CONTACT:</w:t>
      </w:r>
    </w:p>
    <w:p w14:paraId="28278863" w14:textId="77777777" w:rsidR="00295762" w:rsidRPr="00666E9C" w:rsidRDefault="00295762" w:rsidP="00295762">
      <w:pPr>
        <w:rPr>
          <w:rFonts w:ascii="Helvetica Neue" w:hAnsi="Helvetica Neue"/>
          <w:color w:val="000000"/>
          <w:sz w:val="22"/>
        </w:rPr>
      </w:pPr>
      <w:r w:rsidRPr="00666E9C">
        <w:rPr>
          <w:rFonts w:ascii="Helvetica Neue" w:hAnsi="Helvetica Neue"/>
          <w:color w:val="000000"/>
          <w:sz w:val="22"/>
        </w:rPr>
        <w:t xml:space="preserve">Katie </w:t>
      </w:r>
      <w:proofErr w:type="spellStart"/>
      <w:r w:rsidRPr="00666E9C">
        <w:rPr>
          <w:rFonts w:ascii="Helvetica Neue" w:hAnsi="Helvetica Neue"/>
          <w:color w:val="000000"/>
          <w:sz w:val="22"/>
        </w:rPr>
        <w:t>Haemmerle</w:t>
      </w:r>
      <w:proofErr w:type="spellEnd"/>
      <w:r w:rsidRPr="00666E9C">
        <w:rPr>
          <w:rFonts w:ascii="Helvetica Neue" w:hAnsi="Helvetica Neue"/>
          <w:color w:val="000000"/>
          <w:sz w:val="22"/>
        </w:rPr>
        <w:t>, Stanford Live</w:t>
      </w:r>
    </w:p>
    <w:p w14:paraId="0FA80C91" w14:textId="77777777" w:rsidR="00295762" w:rsidRPr="00666E9C" w:rsidRDefault="00295762" w:rsidP="00295762">
      <w:pPr>
        <w:rPr>
          <w:rFonts w:ascii="Helvetica Neue" w:hAnsi="Helvetica Neue"/>
          <w:color w:val="000000"/>
          <w:sz w:val="22"/>
        </w:rPr>
      </w:pPr>
      <w:r w:rsidRPr="00666E9C">
        <w:rPr>
          <w:rFonts w:ascii="Helvetica Neue" w:hAnsi="Helvetica Neue"/>
          <w:color w:val="000000"/>
          <w:sz w:val="22"/>
        </w:rPr>
        <w:t xml:space="preserve">khaemmer@stanford.edu </w:t>
      </w:r>
    </w:p>
    <w:p w14:paraId="202E0E53" w14:textId="77777777" w:rsidR="00701522" w:rsidRPr="00666E9C" w:rsidRDefault="00701522" w:rsidP="00701522">
      <w:pPr>
        <w:rPr>
          <w:rFonts w:ascii="Helvetica Neue" w:hAnsi="Helvetica Neue"/>
          <w:color w:val="000000"/>
          <w:sz w:val="22"/>
        </w:rPr>
      </w:pPr>
      <w:r w:rsidRPr="00666E9C">
        <w:rPr>
          <w:rFonts w:ascii="Helvetica Neue" w:hAnsi="Helvetica Neue"/>
          <w:color w:val="000000"/>
          <w:sz w:val="22"/>
        </w:rPr>
        <w:t xml:space="preserve">PHOTOS: </w:t>
      </w:r>
      <w:hyperlink r:id="rId7" w:history="1">
        <w:r w:rsidRPr="00666E9C">
          <w:rPr>
            <w:rStyle w:val="Hyperlink"/>
            <w:rFonts w:ascii="Helvetica Neue" w:hAnsi="Helvetica Neue"/>
            <w:sz w:val="22"/>
          </w:rPr>
          <w:t>http://live.stanford.edu/press</w:t>
        </w:r>
      </w:hyperlink>
    </w:p>
    <w:p w14:paraId="65D24804" w14:textId="77777777" w:rsidR="00295762" w:rsidRPr="00701522" w:rsidRDefault="00295762" w:rsidP="00295762">
      <w:pPr>
        <w:rPr>
          <w:rStyle w:val="Hyperlink"/>
        </w:rPr>
      </w:pPr>
    </w:p>
    <w:p w14:paraId="4F21A435" w14:textId="173A723F" w:rsidR="00295762" w:rsidRPr="00FE1FC3" w:rsidRDefault="00A6488F" w:rsidP="00295762">
      <w:pPr>
        <w:jc w:val="center"/>
        <w:rPr>
          <w:rFonts w:ascii="Helvetica Neue" w:hAnsi="Helvetica Neue"/>
          <w:b/>
          <w:bCs/>
          <w:i/>
          <w:iCs/>
          <w:sz w:val="15"/>
          <w:szCs w:val="15"/>
        </w:rPr>
      </w:pPr>
      <w:r>
        <w:rPr>
          <w:rFonts w:ascii="Helvetica Neue" w:hAnsi="Helvetica Neue"/>
          <w:b/>
          <w:bCs/>
          <w:sz w:val="28"/>
          <w:szCs w:val="28"/>
        </w:rPr>
        <w:t xml:space="preserve">Stanford Live to Host </w:t>
      </w:r>
      <w:r w:rsidR="00933F54">
        <w:rPr>
          <w:rFonts w:ascii="Helvetica Neue" w:hAnsi="Helvetica Neue"/>
          <w:b/>
          <w:bCs/>
          <w:sz w:val="28"/>
          <w:szCs w:val="28"/>
        </w:rPr>
        <w:t>Two Performances</w:t>
      </w:r>
      <w:r w:rsidR="00295762">
        <w:rPr>
          <w:rFonts w:ascii="Helvetica Neue" w:hAnsi="Helvetica Neue"/>
          <w:b/>
          <w:bCs/>
          <w:sz w:val="28"/>
          <w:szCs w:val="28"/>
        </w:rPr>
        <w:t xml:space="preserve"> of</w:t>
      </w:r>
      <w:r>
        <w:rPr>
          <w:rFonts w:ascii="Helvetica Neue" w:hAnsi="Helvetica Neue"/>
          <w:b/>
          <w:bCs/>
          <w:sz w:val="28"/>
          <w:szCs w:val="28"/>
        </w:rPr>
        <w:t xml:space="preserve"> </w:t>
      </w:r>
      <w:r w:rsidRPr="00A6488F">
        <w:rPr>
          <w:rFonts w:ascii="Helvetica Neue" w:hAnsi="Helvetica Neue"/>
          <w:b/>
          <w:bCs/>
          <w:sz w:val="28"/>
          <w:szCs w:val="28"/>
        </w:rPr>
        <w:t xml:space="preserve">Dimitris </w:t>
      </w:r>
      <w:proofErr w:type="spellStart"/>
      <w:r w:rsidRPr="00A6488F">
        <w:rPr>
          <w:rFonts w:ascii="Helvetica Neue" w:hAnsi="Helvetica Neue"/>
          <w:b/>
          <w:bCs/>
          <w:sz w:val="28"/>
          <w:szCs w:val="28"/>
        </w:rPr>
        <w:t>Papaioannou</w:t>
      </w:r>
      <w:r>
        <w:rPr>
          <w:rFonts w:ascii="Helvetica Neue" w:hAnsi="Helvetica Neue"/>
          <w:b/>
          <w:bCs/>
          <w:sz w:val="28"/>
          <w:szCs w:val="28"/>
        </w:rPr>
        <w:t>’s</w:t>
      </w:r>
      <w:proofErr w:type="spellEnd"/>
      <w:r w:rsidR="00295762">
        <w:rPr>
          <w:rFonts w:ascii="Helvetica Neue" w:hAnsi="Helvetica Neue"/>
          <w:b/>
          <w:bCs/>
          <w:sz w:val="28"/>
          <w:szCs w:val="28"/>
        </w:rPr>
        <w:t xml:space="preserve"> </w:t>
      </w:r>
      <w:r w:rsidR="002A6FF6">
        <w:rPr>
          <w:rFonts w:ascii="Helvetica Neue" w:hAnsi="Helvetica Neue"/>
          <w:b/>
          <w:bCs/>
          <w:sz w:val="28"/>
          <w:szCs w:val="28"/>
        </w:rPr>
        <w:t>B</w:t>
      </w:r>
      <w:r w:rsidR="00CB6CDC">
        <w:rPr>
          <w:rFonts w:ascii="Helvetica Neue" w:hAnsi="Helvetica Neue"/>
          <w:b/>
          <w:bCs/>
          <w:sz w:val="28"/>
          <w:szCs w:val="28"/>
        </w:rPr>
        <w:t xml:space="preserve">reathtakingly </w:t>
      </w:r>
      <w:r w:rsidR="002A6FF6">
        <w:rPr>
          <w:rFonts w:ascii="Helvetica Neue" w:hAnsi="Helvetica Neue"/>
          <w:b/>
          <w:bCs/>
          <w:sz w:val="28"/>
          <w:szCs w:val="28"/>
        </w:rPr>
        <w:t>B</w:t>
      </w:r>
      <w:r w:rsidR="00CB6CDC">
        <w:rPr>
          <w:rFonts w:ascii="Helvetica Neue" w:hAnsi="Helvetica Neue"/>
          <w:b/>
          <w:bCs/>
          <w:sz w:val="28"/>
          <w:szCs w:val="28"/>
        </w:rPr>
        <w:t xml:space="preserve">eautiful </w:t>
      </w:r>
      <w:r w:rsidR="00295762" w:rsidRPr="00A6488F">
        <w:rPr>
          <w:rFonts w:ascii="Helvetica Neue" w:hAnsi="Helvetica Neue"/>
          <w:b/>
          <w:bCs/>
          <w:i/>
          <w:iCs/>
          <w:sz w:val="28"/>
          <w:szCs w:val="28"/>
        </w:rPr>
        <w:t>Transverse Orientation</w:t>
      </w:r>
      <w:r w:rsidR="001E02F9" w:rsidRPr="001E02F9">
        <w:t xml:space="preserve"> </w:t>
      </w:r>
      <w:r w:rsidR="003D42D5">
        <w:br/>
      </w:r>
      <w:r w:rsidR="00EC4A77">
        <w:rPr>
          <w:rFonts w:ascii="Helvetica Neue" w:hAnsi="Helvetica Neue"/>
          <w:b/>
          <w:bCs/>
          <w:sz w:val="28"/>
          <w:szCs w:val="28"/>
        </w:rPr>
        <w:t>After Rescheduling the Original Spring Dates</w:t>
      </w:r>
      <w:r w:rsidR="00FE1FC3">
        <w:rPr>
          <w:rFonts w:ascii="Helvetica Neue" w:hAnsi="Helvetica Neue"/>
          <w:b/>
          <w:bCs/>
          <w:sz w:val="28"/>
          <w:szCs w:val="28"/>
        </w:rPr>
        <w:br/>
      </w:r>
    </w:p>
    <w:p w14:paraId="4D8DBB34" w14:textId="64A2C8BF" w:rsidR="00295762" w:rsidRPr="00242DB5" w:rsidRDefault="001E02F9" w:rsidP="75ECE3EB">
      <w:pPr>
        <w:jc w:val="center"/>
        <w:rPr>
          <w:rFonts w:ascii="Helvetica Neue" w:hAnsi="Helvetica Neue"/>
          <w:sz w:val="26"/>
          <w:szCs w:val="26"/>
        </w:rPr>
      </w:pPr>
      <w:r w:rsidRPr="75ECE3EB">
        <w:rPr>
          <w:rFonts w:ascii="Helvetica Neue" w:hAnsi="Helvetica Neue"/>
          <w:sz w:val="26"/>
          <w:szCs w:val="26"/>
        </w:rPr>
        <w:t>The</w:t>
      </w:r>
      <w:r w:rsidR="00A6488F" w:rsidRPr="75ECE3EB">
        <w:rPr>
          <w:rFonts w:ascii="Helvetica Neue" w:hAnsi="Helvetica Neue"/>
          <w:sz w:val="26"/>
          <w:szCs w:val="26"/>
        </w:rPr>
        <w:t xml:space="preserve"> </w:t>
      </w:r>
      <w:r w:rsidRPr="75ECE3EB">
        <w:rPr>
          <w:rFonts w:ascii="Helvetica Neue" w:hAnsi="Helvetica Neue"/>
          <w:sz w:val="26"/>
          <w:szCs w:val="26"/>
        </w:rPr>
        <w:t xml:space="preserve">genre-bending </w:t>
      </w:r>
      <w:r w:rsidR="00A6488F" w:rsidRPr="75ECE3EB">
        <w:rPr>
          <w:rFonts w:ascii="Helvetica Neue" w:hAnsi="Helvetica Neue"/>
          <w:sz w:val="26"/>
          <w:szCs w:val="26"/>
        </w:rPr>
        <w:t xml:space="preserve">Olivier Award-nominated production </w:t>
      </w:r>
    </w:p>
    <w:p w14:paraId="7A758B7B" w14:textId="77777777" w:rsidR="00FE1FC3" w:rsidRDefault="001E02F9" w:rsidP="00295762">
      <w:pPr>
        <w:jc w:val="center"/>
        <w:rPr>
          <w:rFonts w:ascii="Helvetica Neue" w:hAnsi="Helvetica Neue"/>
          <w:sz w:val="26"/>
          <w:szCs w:val="26"/>
        </w:rPr>
      </w:pPr>
      <w:r w:rsidRPr="75ECE3EB">
        <w:rPr>
          <w:rFonts w:ascii="Helvetica Neue" w:hAnsi="Helvetica Neue"/>
          <w:sz w:val="26"/>
          <w:szCs w:val="26"/>
        </w:rPr>
        <w:t>fuses dance, visual art, and theater</w:t>
      </w:r>
    </w:p>
    <w:p w14:paraId="4404C18F" w14:textId="383DA2D2" w:rsidR="00FE1FC3" w:rsidRPr="00FE1FC3" w:rsidRDefault="00FE1FC3" w:rsidP="00FE1FC3">
      <w:pPr>
        <w:tabs>
          <w:tab w:val="left" w:pos="5207"/>
        </w:tabs>
        <w:rPr>
          <w:rFonts w:ascii="Helvetica Neue" w:hAnsi="Helvetica Neue"/>
          <w:sz w:val="15"/>
          <w:szCs w:val="15"/>
        </w:rPr>
      </w:pPr>
      <w:r>
        <w:rPr>
          <w:rFonts w:ascii="Helvetica Neue" w:hAnsi="Helvetica Neue"/>
          <w:sz w:val="26"/>
          <w:szCs w:val="26"/>
        </w:rPr>
        <w:tab/>
      </w:r>
    </w:p>
    <w:p w14:paraId="58A56E87" w14:textId="04504A2E" w:rsidR="00295762" w:rsidRPr="008C275A" w:rsidRDefault="00FE1FC3" w:rsidP="00295762">
      <w:pPr>
        <w:jc w:val="center"/>
        <w:rPr>
          <w:rFonts w:ascii="Helvetica Neue" w:hAnsi="Helvetica Neue"/>
          <w:sz w:val="26"/>
          <w:szCs w:val="26"/>
        </w:rPr>
      </w:pPr>
      <w:r w:rsidRPr="008C275A">
        <w:rPr>
          <w:rFonts w:ascii="Helvetica Neue" w:hAnsi="Helvetica Neue"/>
          <w:sz w:val="26"/>
          <w:szCs w:val="26"/>
        </w:rPr>
        <w:t>“…an epic visual impact…”</w:t>
      </w:r>
      <w:r w:rsidRPr="008C275A">
        <w:rPr>
          <w:rFonts w:ascii="Helvetica Neue" w:hAnsi="Helvetica Neue"/>
          <w:sz w:val="26"/>
          <w:szCs w:val="26"/>
        </w:rPr>
        <w:br/>
        <w:t>—</w:t>
      </w:r>
      <w:r w:rsidRPr="008C275A">
        <w:rPr>
          <w:rFonts w:ascii="Helvetica Neue" w:hAnsi="Helvetica Neue"/>
          <w:i/>
          <w:iCs/>
          <w:sz w:val="26"/>
          <w:szCs w:val="26"/>
        </w:rPr>
        <w:t>The New York Times</w:t>
      </w:r>
      <w:r w:rsidR="001E02F9" w:rsidRPr="008C275A">
        <w:rPr>
          <w:sz w:val="26"/>
          <w:szCs w:val="26"/>
        </w:rPr>
        <w:br/>
      </w:r>
    </w:p>
    <w:p w14:paraId="5D8E12BF" w14:textId="72832268" w:rsidR="00295762" w:rsidRDefault="00295762" w:rsidP="00295762">
      <w:pPr>
        <w:jc w:val="center"/>
        <w:rPr>
          <w:rFonts w:ascii="Helvetica Neue" w:hAnsi="Helvetica Neue"/>
          <w:sz w:val="28"/>
          <w:szCs w:val="28"/>
        </w:rPr>
      </w:pPr>
      <w:r>
        <w:rPr>
          <w:rFonts w:ascii="Helvetica Neue" w:hAnsi="Helvetica Neue"/>
          <w:noProof/>
          <w:sz w:val="28"/>
          <w:szCs w:val="28"/>
        </w:rPr>
        <w:drawing>
          <wp:inline distT="0" distB="0" distL="0" distR="0" wp14:anchorId="2BCBEBCA" wp14:editId="1046944C">
            <wp:extent cx="5517674" cy="3619500"/>
            <wp:effectExtent l="0" t="0" r="0" b="0"/>
            <wp:docPr id="4" name="Picture 4" descr="A person riding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riding a hors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553198" cy="3642803"/>
                    </a:xfrm>
                    <a:prstGeom prst="rect">
                      <a:avLst/>
                    </a:prstGeom>
                  </pic:spPr>
                </pic:pic>
              </a:graphicData>
            </a:graphic>
          </wp:inline>
        </w:drawing>
      </w:r>
    </w:p>
    <w:p w14:paraId="685710A7" w14:textId="77777777" w:rsidR="0015477E" w:rsidRDefault="006F4E58" w:rsidP="00C524A0">
      <w:pPr>
        <w:rPr>
          <w:rFonts w:ascii="Helvetica Neue" w:hAnsi="Helvetica Neue"/>
          <w:bCs/>
          <w:sz w:val="20"/>
          <w:szCs w:val="22"/>
        </w:rPr>
      </w:pPr>
      <w:r>
        <w:rPr>
          <w:rFonts w:ascii="Helvetica Neue" w:hAnsi="Helvetica Neue"/>
          <w:bCs/>
          <w:sz w:val="20"/>
          <w:szCs w:val="22"/>
        </w:rPr>
        <w:t xml:space="preserve">      </w:t>
      </w:r>
      <w:r w:rsidR="0015477E">
        <w:rPr>
          <w:rFonts w:ascii="Helvetica Neue" w:hAnsi="Helvetica Neue"/>
          <w:bCs/>
          <w:sz w:val="20"/>
          <w:szCs w:val="22"/>
        </w:rPr>
        <w:t xml:space="preserve">Two performances of </w:t>
      </w:r>
      <w:r w:rsidR="00CE64A3" w:rsidRPr="00CE64A3">
        <w:rPr>
          <w:rFonts w:ascii="Helvetica Neue" w:hAnsi="Helvetica Neue"/>
          <w:bCs/>
          <w:i/>
          <w:iCs/>
          <w:sz w:val="20"/>
          <w:szCs w:val="22"/>
        </w:rPr>
        <w:t>Transverse Orientation</w:t>
      </w:r>
      <w:r w:rsidR="00CE64A3">
        <w:rPr>
          <w:rFonts w:ascii="Helvetica Neue" w:hAnsi="Helvetica Neue"/>
          <w:bCs/>
          <w:sz w:val="20"/>
          <w:szCs w:val="22"/>
        </w:rPr>
        <w:t xml:space="preserve"> by </w:t>
      </w:r>
      <w:r w:rsidR="00CE64A3" w:rsidRPr="00CE64A3">
        <w:rPr>
          <w:rFonts w:ascii="Helvetica Neue" w:hAnsi="Helvetica Neue"/>
          <w:bCs/>
          <w:sz w:val="20"/>
          <w:szCs w:val="22"/>
        </w:rPr>
        <w:t>internationally recognized Greek choreographer</w:t>
      </w:r>
      <w:r w:rsidR="00CE64A3">
        <w:rPr>
          <w:rFonts w:ascii="Helvetica Neue" w:hAnsi="Helvetica Neue"/>
          <w:bCs/>
          <w:sz w:val="20"/>
          <w:szCs w:val="22"/>
        </w:rPr>
        <w:t xml:space="preserve"> </w:t>
      </w:r>
      <w:r w:rsidR="0015477E">
        <w:rPr>
          <w:rFonts w:ascii="Helvetica Neue" w:hAnsi="Helvetica Neue"/>
          <w:bCs/>
          <w:sz w:val="20"/>
          <w:szCs w:val="22"/>
        </w:rPr>
        <w:t xml:space="preserve">  </w:t>
      </w:r>
    </w:p>
    <w:p w14:paraId="4A02EEA5" w14:textId="77777777" w:rsidR="003847AC" w:rsidRDefault="0015477E" w:rsidP="00C524A0">
      <w:pPr>
        <w:rPr>
          <w:rFonts w:ascii="Helvetica Neue" w:hAnsi="Helvetica Neue"/>
          <w:bCs/>
          <w:sz w:val="20"/>
          <w:szCs w:val="22"/>
        </w:rPr>
      </w:pPr>
      <w:r>
        <w:rPr>
          <w:rFonts w:ascii="Helvetica Neue" w:hAnsi="Helvetica Neue"/>
          <w:bCs/>
          <w:sz w:val="20"/>
          <w:szCs w:val="22"/>
        </w:rPr>
        <w:t xml:space="preserve">      </w:t>
      </w:r>
      <w:r w:rsidR="00CE64A3" w:rsidRPr="00CE64A3">
        <w:rPr>
          <w:rFonts w:ascii="Helvetica Neue" w:hAnsi="Helvetica Neue"/>
          <w:bCs/>
          <w:sz w:val="20"/>
          <w:szCs w:val="22"/>
        </w:rPr>
        <w:t xml:space="preserve">Dimitris </w:t>
      </w:r>
      <w:proofErr w:type="spellStart"/>
      <w:r w:rsidR="00CE64A3" w:rsidRPr="00CE64A3">
        <w:rPr>
          <w:rFonts w:ascii="Helvetica Neue" w:hAnsi="Helvetica Neue"/>
          <w:bCs/>
          <w:sz w:val="20"/>
          <w:szCs w:val="22"/>
        </w:rPr>
        <w:t>Papaioannou</w:t>
      </w:r>
      <w:proofErr w:type="spellEnd"/>
      <w:r>
        <w:rPr>
          <w:rFonts w:ascii="Helvetica Neue" w:hAnsi="Helvetica Neue"/>
          <w:bCs/>
          <w:sz w:val="20"/>
          <w:szCs w:val="22"/>
        </w:rPr>
        <w:t xml:space="preserve"> will take place</w:t>
      </w:r>
      <w:r w:rsidR="00CE64A3">
        <w:rPr>
          <w:rFonts w:ascii="Helvetica Neue" w:hAnsi="Helvetica Neue"/>
          <w:bCs/>
          <w:sz w:val="20"/>
          <w:szCs w:val="22"/>
        </w:rPr>
        <w:t xml:space="preserve"> at Memorial Auditorium on </w:t>
      </w:r>
      <w:r w:rsidR="00EC4A77">
        <w:rPr>
          <w:rFonts w:ascii="Helvetica Neue" w:hAnsi="Helvetica Neue"/>
          <w:bCs/>
          <w:sz w:val="20"/>
          <w:szCs w:val="22"/>
        </w:rPr>
        <w:t>December 9 and 10</w:t>
      </w:r>
      <w:r w:rsidR="00CE64A3">
        <w:rPr>
          <w:rFonts w:ascii="Helvetica Neue" w:hAnsi="Helvetica Neue"/>
          <w:bCs/>
          <w:sz w:val="20"/>
          <w:szCs w:val="22"/>
        </w:rPr>
        <w:t>.</w:t>
      </w:r>
      <w:r w:rsidR="003847AC">
        <w:rPr>
          <w:rFonts w:ascii="Helvetica Neue" w:hAnsi="Helvetica Neue"/>
          <w:bCs/>
          <w:sz w:val="20"/>
          <w:szCs w:val="22"/>
        </w:rPr>
        <w:t xml:space="preserve"> Photo by Julian </w:t>
      </w:r>
    </w:p>
    <w:p w14:paraId="6BE360D6" w14:textId="00216B9F" w:rsidR="00295762" w:rsidRPr="0015477E" w:rsidRDefault="003847AC" w:rsidP="00C524A0">
      <w:pPr>
        <w:rPr>
          <w:rFonts w:ascii="Helvetica Neue" w:hAnsi="Helvetica Neue"/>
          <w:bCs/>
          <w:sz w:val="20"/>
          <w:szCs w:val="22"/>
        </w:rPr>
      </w:pPr>
      <w:r>
        <w:rPr>
          <w:rFonts w:ascii="Helvetica Neue" w:hAnsi="Helvetica Neue"/>
          <w:bCs/>
          <w:sz w:val="20"/>
          <w:szCs w:val="22"/>
        </w:rPr>
        <w:t xml:space="preserve">      </w:t>
      </w:r>
      <w:proofErr w:type="spellStart"/>
      <w:r>
        <w:rPr>
          <w:rFonts w:ascii="Helvetica Neue" w:hAnsi="Helvetica Neue"/>
          <w:bCs/>
          <w:sz w:val="20"/>
          <w:szCs w:val="22"/>
        </w:rPr>
        <w:t>Mommert</w:t>
      </w:r>
      <w:proofErr w:type="spellEnd"/>
    </w:p>
    <w:p w14:paraId="0D06E74F" w14:textId="77777777" w:rsidR="00295762" w:rsidRDefault="00295762" w:rsidP="00295762">
      <w:pPr>
        <w:tabs>
          <w:tab w:val="left" w:pos="5274"/>
        </w:tabs>
        <w:rPr>
          <w:rFonts w:ascii="Helvetica Neue" w:hAnsi="Helvetica Neue"/>
          <w:b/>
          <w:bCs/>
          <w:sz w:val="22"/>
          <w:szCs w:val="22"/>
        </w:rPr>
      </w:pPr>
    </w:p>
    <w:p w14:paraId="1E5C3CBB" w14:textId="53929B36" w:rsidR="00CB6CDC" w:rsidRDefault="00CB6CDC" w:rsidP="009E6435">
      <w:pPr>
        <w:rPr>
          <w:rFonts w:ascii="Helvetica Neue" w:hAnsi="Helvetica Neue"/>
          <w:b/>
          <w:bCs/>
        </w:rPr>
      </w:pPr>
    </w:p>
    <w:p w14:paraId="3A59592F" w14:textId="77777777" w:rsidR="00CB6CDC" w:rsidRDefault="00CB6CDC" w:rsidP="009E6435">
      <w:pPr>
        <w:rPr>
          <w:rFonts w:ascii="Helvetica Neue" w:hAnsi="Helvetica Neue"/>
          <w:b/>
          <w:bCs/>
        </w:rPr>
      </w:pPr>
    </w:p>
    <w:p w14:paraId="7921FCFC" w14:textId="1C8629BE" w:rsidR="00452674" w:rsidRPr="004A769A" w:rsidRDefault="00295762" w:rsidP="009E6435">
      <w:pPr>
        <w:rPr>
          <w:rFonts w:ascii="Helvetica Neue" w:hAnsi="Helvetica Neue"/>
        </w:rPr>
      </w:pPr>
      <w:r w:rsidRPr="272BE776">
        <w:rPr>
          <w:rFonts w:ascii="Helvetica Neue" w:hAnsi="Helvetica Neue"/>
          <w:b/>
          <w:bCs/>
        </w:rPr>
        <w:t xml:space="preserve">Stanford, CA, </w:t>
      </w:r>
      <w:r w:rsidR="004A769A" w:rsidRPr="003E7F90">
        <w:rPr>
          <w:rFonts w:ascii="Helvetica Neue" w:hAnsi="Helvetica Neue"/>
          <w:b/>
          <w:bCs/>
        </w:rPr>
        <w:t xml:space="preserve">November </w:t>
      </w:r>
      <w:r w:rsidR="000E65EB" w:rsidRPr="003E7F90">
        <w:rPr>
          <w:rFonts w:ascii="Helvetica Neue" w:hAnsi="Helvetica Neue"/>
          <w:b/>
          <w:bCs/>
        </w:rPr>
        <w:t>10</w:t>
      </w:r>
      <w:r w:rsidRPr="003E7F90">
        <w:rPr>
          <w:rFonts w:ascii="Helvetica Neue" w:hAnsi="Helvetica Neue"/>
          <w:b/>
          <w:bCs/>
        </w:rPr>
        <w:t>, 2022</w:t>
      </w:r>
      <w:r w:rsidRPr="00E55767">
        <w:rPr>
          <w:rFonts w:ascii="Helvetica Neue" w:hAnsi="Helvetica Neue"/>
        </w:rPr>
        <w:t>—</w:t>
      </w:r>
      <w:r w:rsidR="00CC7F82" w:rsidRPr="00CC7F82">
        <w:rPr>
          <w:rFonts w:ascii="Helvetica Neue" w:hAnsi="Helvetica Neue"/>
          <w:b/>
          <w:bCs/>
          <w:i/>
          <w:iCs/>
        </w:rPr>
        <w:t>Transverse Orientation</w:t>
      </w:r>
      <w:r w:rsidR="00CC7F82">
        <w:rPr>
          <w:rFonts w:ascii="Helvetica Neue" w:hAnsi="Helvetica Neue"/>
        </w:rPr>
        <w:t>, the</w:t>
      </w:r>
      <w:r w:rsidR="00CC7F82" w:rsidRPr="009E6435">
        <w:rPr>
          <w:rFonts w:ascii="Helvetica Neue" w:hAnsi="Helvetica Neue"/>
        </w:rPr>
        <w:t xml:space="preserve"> latest creation by groundbreaking Greek director, choreographer, and visual artist </w:t>
      </w:r>
      <w:r w:rsidR="00CC7F82" w:rsidRPr="002B66A4">
        <w:rPr>
          <w:rFonts w:ascii="Helvetica Neue" w:hAnsi="Helvetica Neue"/>
          <w:b/>
          <w:bCs/>
        </w:rPr>
        <w:t xml:space="preserve">Dimitris </w:t>
      </w:r>
      <w:proofErr w:type="spellStart"/>
      <w:r w:rsidR="00CC7F82" w:rsidRPr="002B66A4">
        <w:rPr>
          <w:rFonts w:ascii="Helvetica Neue" w:hAnsi="Helvetica Neue"/>
          <w:b/>
          <w:bCs/>
        </w:rPr>
        <w:lastRenderedPageBreak/>
        <w:t>Papaioannou</w:t>
      </w:r>
      <w:proofErr w:type="spellEnd"/>
      <w:r w:rsidR="00CC7F82">
        <w:rPr>
          <w:rFonts w:ascii="Helvetica Neue" w:hAnsi="Helvetica Neue"/>
        </w:rPr>
        <w:t xml:space="preserve">, </w:t>
      </w:r>
      <w:r w:rsidR="00DC068E">
        <w:rPr>
          <w:rFonts w:ascii="Helvetica Neue" w:hAnsi="Helvetica Neue"/>
        </w:rPr>
        <w:t xml:space="preserve">makes </w:t>
      </w:r>
      <w:r w:rsidR="00341A3D">
        <w:rPr>
          <w:rFonts w:ascii="Helvetica Neue" w:hAnsi="Helvetica Neue"/>
        </w:rPr>
        <w:t>a stop at</w:t>
      </w:r>
      <w:r w:rsidR="00DC068E">
        <w:rPr>
          <w:rFonts w:ascii="Helvetica Neue" w:hAnsi="Helvetica Neue"/>
        </w:rPr>
        <w:t xml:space="preserve"> Stanford Live on </w:t>
      </w:r>
      <w:r w:rsidR="00434B47">
        <w:rPr>
          <w:rFonts w:ascii="Helvetica Neue" w:hAnsi="Helvetica Neue"/>
        </w:rPr>
        <w:t>December 9 and 10 following</w:t>
      </w:r>
      <w:r w:rsidR="002B54B6">
        <w:rPr>
          <w:rFonts w:ascii="Helvetica Neue" w:hAnsi="Helvetica Neue"/>
        </w:rPr>
        <w:t xml:space="preserve"> its </w:t>
      </w:r>
      <w:r w:rsidR="00AC72CF">
        <w:rPr>
          <w:rFonts w:ascii="Helvetica Neue" w:hAnsi="Helvetica Neue"/>
        </w:rPr>
        <w:t>N</w:t>
      </w:r>
      <w:r w:rsidR="002B54B6">
        <w:rPr>
          <w:rFonts w:ascii="Helvetica Neue" w:hAnsi="Helvetica Neue"/>
        </w:rPr>
        <w:t>orth American premiere at Brooklyn Academy of Music</w:t>
      </w:r>
      <w:r w:rsidR="000A216E">
        <w:rPr>
          <w:rFonts w:ascii="Helvetica Neue" w:hAnsi="Helvetica Neue"/>
        </w:rPr>
        <w:t xml:space="preserve"> </w:t>
      </w:r>
      <w:r w:rsidR="002B54B6">
        <w:rPr>
          <w:rFonts w:ascii="Helvetica Neue" w:hAnsi="Helvetica Neue"/>
        </w:rPr>
        <w:t>on November 7 and</w:t>
      </w:r>
      <w:r w:rsidR="00B63DD5">
        <w:rPr>
          <w:rFonts w:ascii="Helvetica Neue" w:hAnsi="Helvetica Neue"/>
        </w:rPr>
        <w:t xml:space="preserve"> a successful international run</w:t>
      </w:r>
      <w:r w:rsidR="00221FD7">
        <w:rPr>
          <w:rFonts w:ascii="Helvetica Neue" w:hAnsi="Helvetica Neue"/>
        </w:rPr>
        <w:t xml:space="preserve"> </w:t>
      </w:r>
      <w:r w:rsidR="008E00BC">
        <w:rPr>
          <w:rFonts w:ascii="Helvetica Neue" w:hAnsi="Helvetica Neue"/>
        </w:rPr>
        <w:t>that included performances at</w:t>
      </w:r>
      <w:r w:rsidR="00221FD7">
        <w:rPr>
          <w:rFonts w:ascii="Helvetica Neue" w:hAnsi="Helvetica Neue"/>
        </w:rPr>
        <w:t xml:space="preserve"> </w:t>
      </w:r>
      <w:r w:rsidR="00B63DD5">
        <w:rPr>
          <w:rFonts w:ascii="Helvetica Neue" w:hAnsi="Helvetica Neue"/>
        </w:rPr>
        <w:t>Sadler’s Wells</w:t>
      </w:r>
      <w:r w:rsidR="008E00BC">
        <w:rPr>
          <w:rFonts w:ascii="Helvetica Neue" w:hAnsi="Helvetica Neue"/>
        </w:rPr>
        <w:t xml:space="preserve"> and</w:t>
      </w:r>
      <w:r w:rsidR="00221FD7">
        <w:rPr>
          <w:rFonts w:ascii="Helvetica Neue" w:hAnsi="Helvetica Neue"/>
        </w:rPr>
        <w:t xml:space="preserve"> </w:t>
      </w:r>
      <w:r w:rsidR="00B63DD5">
        <w:rPr>
          <w:rFonts w:ascii="Helvetica Neue" w:hAnsi="Helvetica Neue"/>
        </w:rPr>
        <w:t>La Biennale de Lyon</w:t>
      </w:r>
      <w:r w:rsidR="008E00BC">
        <w:rPr>
          <w:rFonts w:ascii="Helvetica Neue" w:hAnsi="Helvetica Neue"/>
        </w:rPr>
        <w:t>.</w:t>
      </w:r>
      <w:r w:rsidR="004A769A">
        <w:rPr>
          <w:rFonts w:ascii="Helvetica Neue" w:hAnsi="Helvetica Neue"/>
        </w:rPr>
        <w:t xml:space="preserve"> </w:t>
      </w:r>
      <w:r w:rsidR="00434B47" w:rsidRPr="00ED0193">
        <w:rPr>
          <w:rFonts w:ascii="Helvetica Neue" w:hAnsi="Helvetica Neue"/>
        </w:rPr>
        <w:t xml:space="preserve">Originally </w:t>
      </w:r>
      <w:r w:rsidR="00341A3D">
        <w:rPr>
          <w:rFonts w:ascii="Helvetica Neue" w:hAnsi="Helvetica Neue"/>
        </w:rPr>
        <w:t xml:space="preserve">set to host the North American premiere in </w:t>
      </w:r>
      <w:r w:rsidR="00434B47" w:rsidRPr="00ED0193">
        <w:rPr>
          <w:rFonts w:ascii="Helvetica Neue" w:hAnsi="Helvetica Neue"/>
        </w:rPr>
        <w:t>May 2022</w:t>
      </w:r>
      <w:r w:rsidR="006442D1" w:rsidRPr="00ED0193">
        <w:rPr>
          <w:rFonts w:ascii="Helvetica Neue" w:hAnsi="Helvetica Neue"/>
        </w:rPr>
        <w:t xml:space="preserve">, </w:t>
      </w:r>
      <w:r w:rsidR="004A769A" w:rsidRPr="00ED0193">
        <w:rPr>
          <w:rFonts w:ascii="Helvetica Neue" w:hAnsi="Helvetica Neue"/>
        </w:rPr>
        <w:t xml:space="preserve">Stanford Live </w:t>
      </w:r>
      <w:r w:rsidR="006C605A">
        <w:rPr>
          <w:rFonts w:ascii="Helvetica Neue" w:hAnsi="Helvetica Neue"/>
        </w:rPr>
        <w:t xml:space="preserve">made the difficult decision to </w:t>
      </w:r>
      <w:r w:rsidR="004A769A" w:rsidRPr="00ED0193">
        <w:rPr>
          <w:rFonts w:ascii="Helvetica Neue" w:hAnsi="Helvetica Neue"/>
        </w:rPr>
        <w:t xml:space="preserve">reschedule </w:t>
      </w:r>
      <w:r w:rsidR="006442D1" w:rsidRPr="00ED0193">
        <w:rPr>
          <w:rFonts w:ascii="Helvetica Neue" w:hAnsi="Helvetica Neue"/>
          <w:i/>
          <w:iCs/>
        </w:rPr>
        <w:t>Transverse Orientation</w:t>
      </w:r>
      <w:r w:rsidR="006442D1" w:rsidRPr="00ED0193">
        <w:rPr>
          <w:rFonts w:ascii="Helvetica Neue" w:hAnsi="Helvetica Neue"/>
        </w:rPr>
        <w:t xml:space="preserve"> </w:t>
      </w:r>
      <w:r w:rsidR="00434B47" w:rsidRPr="00ED0193">
        <w:rPr>
          <w:rFonts w:ascii="Helvetica Neue" w:hAnsi="Helvetica Neue"/>
        </w:rPr>
        <w:t xml:space="preserve">due </w:t>
      </w:r>
      <w:r w:rsidR="006C605A">
        <w:rPr>
          <w:rFonts w:ascii="Helvetica Neue" w:hAnsi="Helvetica Neue"/>
        </w:rPr>
        <w:t xml:space="preserve">global </w:t>
      </w:r>
      <w:r w:rsidR="00452674" w:rsidRPr="00ED0193">
        <w:rPr>
          <w:rFonts w:ascii="Helvetica Neue" w:hAnsi="Helvetica Neue"/>
        </w:rPr>
        <w:t>COVID-19-related</w:t>
      </w:r>
      <w:r w:rsidR="004A769A" w:rsidRPr="00ED0193">
        <w:rPr>
          <w:rFonts w:ascii="Helvetica Neue" w:hAnsi="Helvetica Neue"/>
        </w:rPr>
        <w:t xml:space="preserve"> </w:t>
      </w:r>
      <w:r w:rsidR="00780553" w:rsidRPr="00ED0193">
        <w:rPr>
          <w:rFonts w:ascii="Helvetica Neue" w:hAnsi="Helvetica Neue"/>
        </w:rPr>
        <w:t>visa</w:t>
      </w:r>
      <w:r w:rsidR="004A769A" w:rsidRPr="00ED0193">
        <w:rPr>
          <w:rFonts w:ascii="Helvetica Neue" w:hAnsi="Helvetica Neue"/>
        </w:rPr>
        <w:t xml:space="preserve"> </w:t>
      </w:r>
      <w:r w:rsidR="00452674" w:rsidRPr="00ED0193">
        <w:rPr>
          <w:rFonts w:ascii="Helvetica Neue" w:hAnsi="Helvetica Neue"/>
        </w:rPr>
        <w:t>and</w:t>
      </w:r>
      <w:r w:rsidR="00780553" w:rsidRPr="00ED0193">
        <w:rPr>
          <w:rFonts w:ascii="Helvetica Neue" w:hAnsi="Helvetica Neue"/>
        </w:rPr>
        <w:t xml:space="preserve"> transportation</w:t>
      </w:r>
      <w:r w:rsidR="00CF3FDC" w:rsidRPr="00ED0193">
        <w:rPr>
          <w:rFonts w:ascii="Helvetica Neue" w:hAnsi="Helvetica Neue"/>
        </w:rPr>
        <w:t xml:space="preserve"> challenges</w:t>
      </w:r>
      <w:r w:rsidR="00452674" w:rsidRPr="00ED0193">
        <w:rPr>
          <w:rFonts w:ascii="Helvetica Neue" w:hAnsi="Helvetica Neue"/>
        </w:rPr>
        <w:t>.</w:t>
      </w:r>
    </w:p>
    <w:p w14:paraId="70EFE98F" w14:textId="56162F99" w:rsidR="003D61C5" w:rsidRPr="000A216E" w:rsidRDefault="003D61C5" w:rsidP="009E6435">
      <w:pPr>
        <w:rPr>
          <w:rFonts w:ascii="Helvetica Neue" w:hAnsi="Helvetica Neue"/>
        </w:rPr>
      </w:pPr>
    </w:p>
    <w:p w14:paraId="74A794BA" w14:textId="2E6E1781" w:rsidR="002B66A4" w:rsidRPr="00D61427" w:rsidRDefault="00AC72CF" w:rsidP="565BB88A">
      <w:pPr>
        <w:rPr>
          <w:rFonts w:ascii="Helvetica Neue" w:hAnsi="Helvetica Neue"/>
        </w:rPr>
      </w:pPr>
      <w:r w:rsidRPr="565BB88A">
        <w:rPr>
          <w:rFonts w:ascii="Helvetica Neue" w:hAnsi="Helvetica Neue"/>
        </w:rPr>
        <w:t>The</w:t>
      </w:r>
      <w:r w:rsidR="002B54B6" w:rsidRPr="565BB88A">
        <w:rPr>
          <w:rFonts w:ascii="Helvetica Neue" w:hAnsi="Helvetica Neue"/>
        </w:rPr>
        <w:t xml:space="preserve"> </w:t>
      </w:r>
      <w:r w:rsidR="002B54B6" w:rsidRPr="565BB88A">
        <w:rPr>
          <w:rFonts w:ascii="Helvetica Neue" w:hAnsi="Helvetica Neue"/>
          <w:i/>
          <w:iCs/>
        </w:rPr>
        <w:t>New York Times</w:t>
      </w:r>
      <w:r w:rsidR="002B54B6" w:rsidRPr="565BB88A">
        <w:rPr>
          <w:rFonts w:ascii="Helvetica Neue" w:hAnsi="Helvetica Neue"/>
        </w:rPr>
        <w:t xml:space="preserve"> </w:t>
      </w:r>
      <w:r w:rsidRPr="565BB88A">
        <w:rPr>
          <w:rFonts w:ascii="Helvetica Neue" w:hAnsi="Helvetica Neue"/>
        </w:rPr>
        <w:t xml:space="preserve">described </w:t>
      </w:r>
      <w:r w:rsidRPr="565BB88A">
        <w:rPr>
          <w:rFonts w:ascii="Helvetica Neue" w:hAnsi="Helvetica Neue"/>
          <w:i/>
          <w:iCs/>
        </w:rPr>
        <w:t>Transverse Orientation</w:t>
      </w:r>
      <w:r w:rsidRPr="565BB88A">
        <w:rPr>
          <w:rFonts w:ascii="Helvetica Neue" w:hAnsi="Helvetica Neue"/>
        </w:rPr>
        <w:t xml:space="preserve"> </w:t>
      </w:r>
      <w:r w:rsidR="002B54B6" w:rsidRPr="565BB88A">
        <w:rPr>
          <w:rFonts w:ascii="Helvetica Neue" w:hAnsi="Helvetica Neue"/>
        </w:rPr>
        <w:t>as a "beautiful sight to behold" and a performance balancing "a tension between grandeur and simplicity...[that] make[s] epic visual imprints</w:t>
      </w:r>
      <w:r w:rsidRPr="565BB88A">
        <w:rPr>
          <w:rFonts w:ascii="Helvetica Neue" w:hAnsi="Helvetica Neue"/>
        </w:rPr>
        <w:t>.”</w:t>
      </w:r>
      <w:r w:rsidR="00D61427" w:rsidRPr="565BB88A">
        <w:rPr>
          <w:rFonts w:ascii="Helvetica Neue" w:hAnsi="Helvetica Neue"/>
        </w:rPr>
        <w:t xml:space="preserve"> </w:t>
      </w:r>
      <w:r w:rsidR="00CC7F82" w:rsidRPr="565BB88A">
        <w:rPr>
          <w:rFonts w:ascii="Helvetica Neue" w:hAnsi="Helvetica Neue"/>
        </w:rPr>
        <w:t xml:space="preserve">Commissioned by an international consortium that includes Stanford Live, </w:t>
      </w:r>
      <w:proofErr w:type="spellStart"/>
      <w:r w:rsidR="00D61427" w:rsidRPr="565BB88A">
        <w:rPr>
          <w:rFonts w:ascii="Helvetica Neue" w:hAnsi="Helvetica Neue"/>
        </w:rPr>
        <w:t>Papaioannou’s</w:t>
      </w:r>
      <w:proofErr w:type="spellEnd"/>
      <w:r w:rsidR="00D61427" w:rsidRPr="565BB88A">
        <w:rPr>
          <w:rFonts w:ascii="Helvetica Neue" w:hAnsi="Helvetica Neue"/>
        </w:rPr>
        <w:t xml:space="preserve"> new production </w:t>
      </w:r>
      <w:r w:rsidR="00340A69" w:rsidRPr="565BB88A">
        <w:rPr>
          <w:rFonts w:ascii="Helvetica Neue" w:hAnsi="Helvetica Neue"/>
        </w:rPr>
        <w:t xml:space="preserve">(which received an Olivier Award nomination for Best New Dance Production) is an </w:t>
      </w:r>
      <w:r w:rsidR="002B66A4" w:rsidRPr="565BB88A">
        <w:rPr>
          <w:rFonts w:ascii="Helvetica Neue" w:hAnsi="Helvetica Neue"/>
        </w:rPr>
        <w:t xml:space="preserve">epic evening-length work </w:t>
      </w:r>
      <w:r w:rsidR="00340A69" w:rsidRPr="565BB88A">
        <w:rPr>
          <w:rFonts w:ascii="Helvetica Neue" w:hAnsi="Helvetica Neue"/>
        </w:rPr>
        <w:t xml:space="preserve">that </w:t>
      </w:r>
      <w:r w:rsidR="002B66A4" w:rsidRPr="565BB88A">
        <w:rPr>
          <w:rFonts w:ascii="Helvetica Neue" w:hAnsi="Helvetica Neue"/>
        </w:rPr>
        <w:t xml:space="preserve">combines </w:t>
      </w:r>
      <w:r w:rsidR="009600D4" w:rsidRPr="565BB88A">
        <w:rPr>
          <w:rFonts w:ascii="Helvetica Neue" w:hAnsi="Helvetica Neue"/>
        </w:rPr>
        <w:t>sculptural bodies,</w:t>
      </w:r>
      <w:r w:rsidR="3CEBF1ED" w:rsidRPr="565BB88A">
        <w:rPr>
          <w:rFonts w:ascii="Helvetica Neue" w:hAnsi="Helvetica Neue"/>
        </w:rPr>
        <w:t xml:space="preserve"> life-like puppets</w:t>
      </w:r>
      <w:r w:rsidR="009600D4" w:rsidRPr="565BB88A">
        <w:rPr>
          <w:rFonts w:ascii="Helvetica Neue" w:hAnsi="Helvetica Neue"/>
        </w:rPr>
        <w:t xml:space="preserve"> and </w:t>
      </w:r>
      <w:r w:rsidR="00221FD7" w:rsidRPr="565BB88A">
        <w:rPr>
          <w:rFonts w:ascii="Helvetica Neue" w:hAnsi="Helvetica Neue"/>
        </w:rPr>
        <w:t>mythical</w:t>
      </w:r>
      <w:r w:rsidR="009600D4" w:rsidRPr="565BB88A">
        <w:rPr>
          <w:rFonts w:ascii="Helvetica Neue" w:hAnsi="Helvetica Neue"/>
        </w:rPr>
        <w:t xml:space="preserve"> creatures with contemporary movement that oscillates between the absurd, surrealism, and dreams</w:t>
      </w:r>
      <w:r w:rsidR="002B66A4" w:rsidRPr="565BB88A">
        <w:rPr>
          <w:rFonts w:ascii="Helvetica Neue" w:hAnsi="Helvetica Neue"/>
        </w:rPr>
        <w:t>. Taking inspiration from the natural behavior of moths to seek light</w:t>
      </w:r>
      <w:r w:rsidR="00340A69" w:rsidRPr="565BB88A">
        <w:rPr>
          <w:rFonts w:ascii="Helvetica Neue" w:hAnsi="Helvetica Neue"/>
        </w:rPr>
        <w:t xml:space="preserve"> and </w:t>
      </w:r>
      <w:r w:rsidR="00340A69" w:rsidRPr="565BB88A">
        <w:rPr>
          <w:rFonts w:ascii="Helvetica Neue" w:hAnsi="Helvetica Neue"/>
          <w:color w:val="000000" w:themeColor="text1"/>
        </w:rPr>
        <w:t>major themes from Greek mythology</w:t>
      </w:r>
      <w:r w:rsidR="002B66A4" w:rsidRPr="565BB88A">
        <w:rPr>
          <w:rFonts w:ascii="Helvetica Neue" w:hAnsi="Helvetica Neue"/>
          <w:color w:val="000000" w:themeColor="text1"/>
        </w:rPr>
        <w:t xml:space="preserve">, </w:t>
      </w:r>
      <w:r w:rsidR="002B66A4" w:rsidRPr="565BB88A">
        <w:rPr>
          <w:rFonts w:ascii="Helvetica Neue" w:hAnsi="Helvetica Neue"/>
          <w:i/>
          <w:iCs/>
        </w:rPr>
        <w:t>Transverse Orientation</w:t>
      </w:r>
      <w:r w:rsidR="002B66A4" w:rsidRPr="565BB88A">
        <w:rPr>
          <w:rFonts w:ascii="Helvetica Neue" w:hAnsi="Helvetica Neue"/>
        </w:rPr>
        <w:t xml:space="preserve"> follows the human compulsion to find meaning on </w:t>
      </w:r>
      <w:r w:rsidR="30269742" w:rsidRPr="565BB88A">
        <w:rPr>
          <w:rFonts w:ascii="Helvetica Neue" w:hAnsi="Helvetica Neue"/>
        </w:rPr>
        <w:t xml:space="preserve">its </w:t>
      </w:r>
      <w:r w:rsidR="002B66A4" w:rsidRPr="565BB88A">
        <w:rPr>
          <w:rFonts w:ascii="Helvetica Neue" w:hAnsi="Helvetica Neue"/>
        </w:rPr>
        <w:t xml:space="preserve">journey. </w:t>
      </w:r>
    </w:p>
    <w:p w14:paraId="44EC4093" w14:textId="5C8ACC3C" w:rsidR="002B66A4" w:rsidRDefault="002B66A4" w:rsidP="002B66A4">
      <w:pPr>
        <w:rPr>
          <w:rFonts w:ascii="Helvetica Neue" w:hAnsi="Helvetica Neue"/>
        </w:rPr>
      </w:pPr>
    </w:p>
    <w:p w14:paraId="53CA0F49" w14:textId="0BBCFFA4" w:rsidR="00BE0B18" w:rsidRPr="009750CA" w:rsidRDefault="00BE0B18" w:rsidP="002B66A4">
      <w:pPr>
        <w:rPr>
          <w:rFonts w:ascii="Helvetica Neue" w:hAnsi="Helvetica Neue"/>
        </w:rPr>
      </w:pPr>
      <w:r w:rsidRPr="009750CA">
        <w:rPr>
          <w:rFonts w:ascii="Helvetica Neue" w:hAnsi="Helvetica Neue"/>
        </w:rPr>
        <w:t xml:space="preserve">“I was first introduced to Dimitris in Montreal when I attended a performance of </w:t>
      </w:r>
      <w:r w:rsidRPr="009750CA">
        <w:rPr>
          <w:rFonts w:ascii="Helvetica Neue" w:hAnsi="Helvetica Neue"/>
          <w:i/>
          <w:iCs/>
        </w:rPr>
        <w:t>The Great Tamer</w:t>
      </w:r>
      <w:r w:rsidRPr="009750CA">
        <w:rPr>
          <w:rFonts w:ascii="Helvetica Neue" w:hAnsi="Helvetica Neue"/>
        </w:rPr>
        <w:t xml:space="preserve"> at the recommendation of many of my international colleagues” says Chris </w:t>
      </w:r>
      <w:proofErr w:type="spellStart"/>
      <w:r w:rsidRPr="009750CA">
        <w:rPr>
          <w:rFonts w:ascii="Helvetica Neue" w:hAnsi="Helvetica Neue"/>
        </w:rPr>
        <w:t>Lorway</w:t>
      </w:r>
      <w:proofErr w:type="spellEnd"/>
      <w:r w:rsidRPr="009750CA">
        <w:rPr>
          <w:rFonts w:ascii="Helvetica Neue" w:hAnsi="Helvetica Neue"/>
        </w:rPr>
        <w:t>, Stanford Live’s Executive Director. “I was immediately transported into his visual world and was transfixed for the entirety of the performance</w:t>
      </w:r>
      <w:r w:rsidR="009750CA" w:rsidRPr="009750CA">
        <w:rPr>
          <w:rFonts w:ascii="Helvetica Neue" w:hAnsi="Helvetica Neue"/>
        </w:rPr>
        <w:t>––</w:t>
      </w:r>
      <w:r w:rsidRPr="009750CA">
        <w:rPr>
          <w:rFonts w:ascii="Helvetica Neue" w:hAnsi="Helvetica Neue"/>
        </w:rPr>
        <w:t xml:space="preserve">I </w:t>
      </w:r>
      <w:r w:rsidR="75ECE3EB" w:rsidRPr="009750CA">
        <w:rPr>
          <w:rFonts w:ascii="Helvetica Neue" w:hAnsi="Helvetica Neue"/>
        </w:rPr>
        <w:t>knew at that moment that I wanted to support the creation of his next piece. I’m so excited to share this stellar work with Bay Area audiences.”</w:t>
      </w:r>
    </w:p>
    <w:p w14:paraId="31E48113" w14:textId="77777777" w:rsidR="00BE0B18" w:rsidRDefault="00BE0B18" w:rsidP="002B66A4">
      <w:pPr>
        <w:rPr>
          <w:rFonts w:ascii="Helvetica Neue" w:hAnsi="Helvetica Neue"/>
        </w:rPr>
      </w:pPr>
    </w:p>
    <w:p w14:paraId="6B3A393D" w14:textId="6CA7DAC4" w:rsidR="00CC7F82" w:rsidRDefault="00A56F4B" w:rsidP="009E6435">
      <w:pPr>
        <w:rPr>
          <w:rFonts w:ascii="Helvetica Neue" w:hAnsi="Helvetica Neue"/>
        </w:rPr>
      </w:pPr>
      <w:r>
        <w:rPr>
          <w:rFonts w:ascii="Helvetica Neue" w:hAnsi="Helvetica Neue"/>
        </w:rPr>
        <w:t>In 2018</w:t>
      </w:r>
      <w:r w:rsidR="009750CA">
        <w:rPr>
          <w:rFonts w:ascii="Helvetica Neue" w:hAnsi="Helvetica Neue"/>
        </w:rPr>
        <w:t>,</w:t>
      </w:r>
      <w:r>
        <w:rPr>
          <w:rFonts w:ascii="Helvetica Neue" w:hAnsi="Helvetica Neue"/>
        </w:rPr>
        <w:t xml:space="preserve"> </w:t>
      </w:r>
      <w:proofErr w:type="spellStart"/>
      <w:r>
        <w:rPr>
          <w:rFonts w:ascii="Helvetica Neue" w:hAnsi="Helvetica Neue"/>
        </w:rPr>
        <w:t>Papaioannou</w:t>
      </w:r>
      <w:proofErr w:type="spellEnd"/>
      <w:r>
        <w:rPr>
          <w:rFonts w:ascii="Helvetica Neue" w:hAnsi="Helvetica Neue"/>
        </w:rPr>
        <w:t xml:space="preserve"> was the first choreographer to create a new evening length work for </w:t>
      </w:r>
      <w:proofErr w:type="spellStart"/>
      <w:r>
        <w:rPr>
          <w:rFonts w:ascii="Helvetica Neue" w:hAnsi="Helvetica Neue"/>
        </w:rPr>
        <w:t>Tanztheater</w:t>
      </w:r>
      <w:proofErr w:type="spellEnd"/>
      <w:r>
        <w:rPr>
          <w:rFonts w:ascii="Helvetica Neue" w:hAnsi="Helvetica Neue"/>
        </w:rPr>
        <w:t xml:space="preserve"> Wuppertal Pina Bausch since Bausch’s death in 2009. He also conceived and directed the</w:t>
      </w:r>
      <w:r w:rsidR="002B66A4" w:rsidRPr="009E6435">
        <w:rPr>
          <w:rFonts w:ascii="Helvetica Neue" w:hAnsi="Helvetica Neue"/>
        </w:rPr>
        <w:t xml:space="preserve"> opening and closing ceremonies for the 2004 Olympic Games in Athens</w:t>
      </w:r>
      <w:r>
        <w:rPr>
          <w:rFonts w:ascii="Helvetica Neue" w:hAnsi="Helvetica Neue"/>
        </w:rPr>
        <w:t>. With a background rooted in painting and visual art,</w:t>
      </w:r>
      <w:r w:rsidR="002B66A4">
        <w:rPr>
          <w:rFonts w:ascii="Helvetica Neue" w:hAnsi="Helvetica Neue"/>
        </w:rPr>
        <w:t xml:space="preserve"> </w:t>
      </w:r>
      <w:proofErr w:type="spellStart"/>
      <w:r w:rsidR="002B66A4" w:rsidRPr="009E6435">
        <w:rPr>
          <w:rFonts w:ascii="Helvetica Neue" w:hAnsi="Helvetica Neue"/>
        </w:rPr>
        <w:t>Papaioannou</w:t>
      </w:r>
      <w:proofErr w:type="spellEnd"/>
      <w:r w:rsidR="002B66A4">
        <w:rPr>
          <w:rFonts w:ascii="Helvetica Neue" w:hAnsi="Helvetica Neue"/>
        </w:rPr>
        <w:t xml:space="preserve"> is a</w:t>
      </w:r>
      <w:r w:rsidR="002B66A4" w:rsidRPr="009E6435">
        <w:rPr>
          <w:rFonts w:ascii="Helvetica Neue" w:hAnsi="Helvetica Neue"/>
        </w:rPr>
        <w:t xml:space="preserve"> true master</w:t>
      </w:r>
      <w:r w:rsidR="006F4E58">
        <w:rPr>
          <w:rFonts w:ascii="Helvetica Neue" w:hAnsi="Helvetica Neue"/>
        </w:rPr>
        <w:t xml:space="preserve"> </w:t>
      </w:r>
      <w:r w:rsidR="002B66A4" w:rsidRPr="009E6435">
        <w:rPr>
          <w:rFonts w:ascii="Helvetica Neue" w:hAnsi="Helvetica Neue"/>
        </w:rPr>
        <w:t>of visual spectacle</w:t>
      </w:r>
      <w:r w:rsidR="002B66A4">
        <w:rPr>
          <w:rFonts w:ascii="Helvetica Neue" w:hAnsi="Helvetica Neue"/>
        </w:rPr>
        <w:t xml:space="preserve"> and </w:t>
      </w:r>
      <w:r w:rsidR="002B66A4" w:rsidRPr="009E6435">
        <w:rPr>
          <w:rFonts w:ascii="Helvetica Neue" w:hAnsi="Helvetica Neue"/>
        </w:rPr>
        <w:t>creations</w:t>
      </w:r>
      <w:r w:rsidR="002B66A4">
        <w:rPr>
          <w:rFonts w:ascii="Helvetica Neue" w:hAnsi="Helvetica Neue"/>
        </w:rPr>
        <w:t xml:space="preserve"> that</w:t>
      </w:r>
      <w:r w:rsidR="002B66A4" w:rsidRPr="009E6435">
        <w:rPr>
          <w:rFonts w:ascii="Helvetica Neue" w:hAnsi="Helvetica Neue"/>
        </w:rPr>
        <w:t xml:space="preserve"> blur theater, experimental choreography, and live performance</w:t>
      </w:r>
      <w:r w:rsidR="00BE0B18">
        <w:rPr>
          <w:rFonts w:ascii="Helvetica Neue" w:hAnsi="Helvetica Neue"/>
        </w:rPr>
        <w:t>.</w:t>
      </w:r>
      <w:r w:rsidR="002B66A4" w:rsidRPr="009E6435">
        <w:rPr>
          <w:rFonts w:ascii="Helvetica Neue" w:hAnsi="Helvetica Neue"/>
        </w:rPr>
        <w:t xml:space="preserve"> </w:t>
      </w:r>
      <w:r w:rsidR="00F012AF" w:rsidRPr="00340A69">
        <w:rPr>
          <w:rFonts w:ascii="Helvetica Neue" w:hAnsi="Helvetica Neue"/>
          <w:i/>
          <w:iCs/>
          <w:color w:val="000000" w:themeColor="text1"/>
        </w:rPr>
        <w:t>Transverse Orientation</w:t>
      </w:r>
      <w:r w:rsidR="00F012AF" w:rsidRPr="00340A69">
        <w:rPr>
          <w:rFonts w:ascii="Helvetica Neue" w:hAnsi="Helvetica Neue"/>
          <w:color w:val="000000" w:themeColor="text1"/>
        </w:rPr>
        <w:t xml:space="preserve"> </w:t>
      </w:r>
      <w:r w:rsidR="00340A69" w:rsidRPr="00340A69">
        <w:rPr>
          <w:rFonts w:ascii="Helvetica Neue" w:hAnsi="Helvetica Neue"/>
          <w:color w:val="000000" w:themeColor="text1"/>
        </w:rPr>
        <w:t xml:space="preserve">continues his talent for visual theater, packing </w:t>
      </w:r>
      <w:r w:rsidR="004E1064" w:rsidRPr="00340A69">
        <w:rPr>
          <w:rFonts w:ascii="Helvetica Neue" w:hAnsi="Helvetica Neue"/>
          <w:color w:val="000000" w:themeColor="text1"/>
        </w:rPr>
        <w:t>powerful and suggestive images</w:t>
      </w:r>
      <w:r w:rsidR="00340A69" w:rsidRPr="00340A69">
        <w:rPr>
          <w:rFonts w:ascii="Helvetica Neue" w:hAnsi="Helvetica Neue"/>
          <w:color w:val="000000" w:themeColor="text1"/>
        </w:rPr>
        <w:t xml:space="preserve"> that</w:t>
      </w:r>
      <w:r w:rsidR="005E1697" w:rsidRPr="00340A69">
        <w:rPr>
          <w:rFonts w:ascii="Helvetica Neue" w:hAnsi="Helvetica Neue"/>
          <w:color w:val="000000" w:themeColor="text1"/>
        </w:rPr>
        <w:t xml:space="preserve"> </w:t>
      </w:r>
      <w:r w:rsidR="00340A69" w:rsidRPr="00340A69">
        <w:rPr>
          <w:rFonts w:ascii="Helvetica Neue" w:hAnsi="Helvetica Neue"/>
          <w:color w:val="000000" w:themeColor="text1"/>
        </w:rPr>
        <w:t>capture the</w:t>
      </w:r>
      <w:r w:rsidR="005E1697" w:rsidRPr="00340A69">
        <w:rPr>
          <w:rFonts w:ascii="Helvetica Neue" w:hAnsi="Helvetica Neue"/>
          <w:color w:val="000000" w:themeColor="text1"/>
        </w:rPr>
        <w:t xml:space="preserve"> painterly quality </w:t>
      </w:r>
      <w:r w:rsidR="00BE0B18">
        <w:rPr>
          <w:rFonts w:ascii="Helvetica Neue" w:hAnsi="Helvetica Neue"/>
          <w:color w:val="000000" w:themeColor="text1"/>
        </w:rPr>
        <w:t xml:space="preserve">of </w:t>
      </w:r>
      <w:proofErr w:type="spellStart"/>
      <w:r w:rsidR="00340A69" w:rsidRPr="00340A69">
        <w:rPr>
          <w:rFonts w:ascii="Helvetica Neue" w:hAnsi="Helvetica Neue"/>
          <w:color w:val="000000" w:themeColor="text1"/>
        </w:rPr>
        <w:t>Papaioannou’s</w:t>
      </w:r>
      <w:proofErr w:type="spellEnd"/>
      <w:r w:rsidR="00340A69" w:rsidRPr="00340A69">
        <w:rPr>
          <w:rFonts w:ascii="Helvetica Neue" w:hAnsi="Helvetica Neue"/>
          <w:color w:val="000000" w:themeColor="text1"/>
        </w:rPr>
        <w:t xml:space="preserve"> </w:t>
      </w:r>
      <w:r w:rsidR="005E1697" w:rsidRPr="00340A69">
        <w:rPr>
          <w:rFonts w:ascii="Helvetica Neue" w:hAnsi="Helvetica Neue"/>
          <w:color w:val="000000" w:themeColor="text1"/>
        </w:rPr>
        <w:t>work</w:t>
      </w:r>
      <w:r w:rsidR="00340A69">
        <w:rPr>
          <w:rFonts w:ascii="Helvetica Neue" w:hAnsi="Helvetica Neue"/>
          <w:color w:val="000000" w:themeColor="text1"/>
        </w:rPr>
        <w:t xml:space="preserve"> </w:t>
      </w:r>
      <w:r w:rsidR="004D4487">
        <w:rPr>
          <w:rFonts w:ascii="Helvetica Neue" w:hAnsi="Helvetica Neue"/>
          <w:color w:val="000000" w:themeColor="text1"/>
        </w:rPr>
        <w:t>with choreography that</w:t>
      </w:r>
      <w:r w:rsidR="00340A69">
        <w:rPr>
          <w:rFonts w:ascii="Helvetica Neue" w:hAnsi="Helvetica Neue"/>
          <w:color w:val="000000" w:themeColor="text1"/>
        </w:rPr>
        <w:t xml:space="preserve"> </w:t>
      </w:r>
      <w:r w:rsidR="004D4487">
        <w:rPr>
          <w:rFonts w:ascii="Helvetica Neue" w:hAnsi="Helvetica Neue"/>
          <w:color w:val="000000" w:themeColor="text1"/>
        </w:rPr>
        <w:t>transforms</w:t>
      </w:r>
      <w:r w:rsidR="00BE0B18">
        <w:rPr>
          <w:rFonts w:ascii="Helvetica Neue" w:hAnsi="Helvetica Neue"/>
          <w:color w:val="000000" w:themeColor="text1"/>
        </w:rPr>
        <w:t xml:space="preserve"> </w:t>
      </w:r>
      <w:r w:rsidR="00340A69">
        <w:rPr>
          <w:rFonts w:ascii="Helvetica Neue" w:hAnsi="Helvetica Neue"/>
          <w:color w:val="000000" w:themeColor="text1"/>
        </w:rPr>
        <w:t>the human body</w:t>
      </w:r>
      <w:r w:rsidR="00BE0B18">
        <w:rPr>
          <w:rFonts w:ascii="Helvetica Neue" w:hAnsi="Helvetica Neue"/>
          <w:color w:val="000000" w:themeColor="text1"/>
        </w:rPr>
        <w:t xml:space="preserve"> and objects through illusion</w:t>
      </w:r>
      <w:r w:rsidR="007B1D8B">
        <w:rPr>
          <w:rFonts w:ascii="Helvetica Neue" w:hAnsi="Helvetica Neue"/>
          <w:color w:val="000000" w:themeColor="text1"/>
        </w:rPr>
        <w:t>.</w:t>
      </w:r>
      <w:r w:rsidR="004D4487">
        <w:rPr>
          <w:rFonts w:ascii="Helvetica Neue" w:hAnsi="Helvetica Neue"/>
          <w:color w:val="000000" w:themeColor="text1"/>
        </w:rPr>
        <w:t xml:space="preserve"> </w:t>
      </w:r>
      <w:r w:rsidR="004D4487" w:rsidRPr="004D4487">
        <w:rPr>
          <w:rFonts w:ascii="Helvetica Neue" w:hAnsi="Helvetica Neue"/>
        </w:rPr>
        <w:t xml:space="preserve">Beauty and absurdity sit side by side, challenging traditional notions of beauty with vivid scenes that offer as much poignance as levity and humor.  </w:t>
      </w:r>
    </w:p>
    <w:p w14:paraId="7F454A68" w14:textId="77777777" w:rsidR="004D4487" w:rsidRDefault="004D4487" w:rsidP="009E6435">
      <w:pPr>
        <w:rPr>
          <w:rFonts w:ascii="Helvetica Neue" w:hAnsi="Helvetica Neue"/>
        </w:rPr>
      </w:pPr>
    </w:p>
    <w:p w14:paraId="6E88FF1F" w14:textId="67A88307" w:rsidR="00CC7F82" w:rsidRDefault="009A39E7" w:rsidP="009E6435">
      <w:pPr>
        <w:rPr>
          <w:rFonts w:ascii="Helvetica Neue" w:hAnsi="Helvetica Neue"/>
        </w:rPr>
      </w:pPr>
      <w:r>
        <w:rPr>
          <w:rFonts w:ascii="Helvetica Neue" w:hAnsi="Helvetica Neue"/>
        </w:rPr>
        <w:t xml:space="preserve">For the first time, </w:t>
      </w:r>
      <w:proofErr w:type="spellStart"/>
      <w:r w:rsidRPr="009A39E7">
        <w:rPr>
          <w:rFonts w:ascii="Helvetica Neue" w:hAnsi="Helvetica Neue"/>
        </w:rPr>
        <w:t>Papaioannou</w:t>
      </w:r>
      <w:proofErr w:type="spellEnd"/>
      <w:r w:rsidRPr="009A39E7">
        <w:rPr>
          <w:rFonts w:ascii="Helvetica Neue" w:hAnsi="Helvetica Neue"/>
        </w:rPr>
        <w:t xml:space="preserve"> put together an international cast</w:t>
      </w:r>
      <w:r w:rsidR="000541D8">
        <w:rPr>
          <w:rFonts w:ascii="Helvetica Neue" w:hAnsi="Helvetica Neue"/>
        </w:rPr>
        <w:t xml:space="preserve">, which includes </w:t>
      </w:r>
      <w:r>
        <w:rPr>
          <w:rFonts w:ascii="Helvetica Neue" w:hAnsi="Helvetica Neue"/>
        </w:rPr>
        <w:t xml:space="preserve">eight dancers </w:t>
      </w:r>
      <w:r w:rsidR="000541D8">
        <w:rPr>
          <w:rFonts w:ascii="Helvetica Neue" w:hAnsi="Helvetica Neue"/>
        </w:rPr>
        <w:t xml:space="preserve">selected from </w:t>
      </w:r>
      <w:r>
        <w:rPr>
          <w:rFonts w:ascii="Helvetica Neue" w:hAnsi="Helvetica Neue"/>
        </w:rPr>
        <w:t>m</w:t>
      </w:r>
      <w:r w:rsidRPr="009A39E7">
        <w:rPr>
          <w:rFonts w:ascii="Helvetica Neue" w:hAnsi="Helvetica Neue"/>
        </w:rPr>
        <w:t xml:space="preserve">ore than five hundred </w:t>
      </w:r>
      <w:r>
        <w:rPr>
          <w:rFonts w:ascii="Helvetica Neue" w:hAnsi="Helvetica Neue"/>
        </w:rPr>
        <w:t>who</w:t>
      </w:r>
      <w:r w:rsidRPr="009A39E7">
        <w:rPr>
          <w:rFonts w:ascii="Helvetica Neue" w:hAnsi="Helvetica Neue"/>
        </w:rPr>
        <w:t xml:space="preserve"> auditioned. </w:t>
      </w:r>
      <w:r>
        <w:rPr>
          <w:rFonts w:ascii="Helvetica Neue" w:hAnsi="Helvetica Neue"/>
        </w:rPr>
        <w:t>The</w:t>
      </w:r>
      <w:r w:rsidRPr="009A39E7">
        <w:rPr>
          <w:rFonts w:ascii="Helvetica Neue" w:hAnsi="Helvetica Neue"/>
        </w:rPr>
        <w:t xml:space="preserve"> final </w:t>
      </w:r>
      <w:r w:rsidR="000541D8">
        <w:rPr>
          <w:rFonts w:ascii="Helvetica Neue" w:hAnsi="Helvetica Neue"/>
        </w:rPr>
        <w:t>group</w:t>
      </w:r>
      <w:r w:rsidRPr="009A39E7">
        <w:rPr>
          <w:rFonts w:ascii="Helvetica Neue" w:hAnsi="Helvetica Neue"/>
        </w:rPr>
        <w:t xml:space="preserve"> </w:t>
      </w:r>
      <w:r>
        <w:rPr>
          <w:rFonts w:ascii="Helvetica Neue" w:hAnsi="Helvetica Neue"/>
        </w:rPr>
        <w:t>of dancers––described by</w:t>
      </w:r>
      <w:r w:rsidRPr="009A39E7">
        <w:t xml:space="preserve"> </w:t>
      </w:r>
      <w:r w:rsidRPr="009A39E7">
        <w:rPr>
          <w:rFonts w:ascii="Helvetica Neue" w:hAnsi="Helvetica Neue"/>
          <w:i/>
          <w:iCs/>
        </w:rPr>
        <w:t>The New York Times</w:t>
      </w:r>
      <w:r w:rsidRPr="009A39E7">
        <w:rPr>
          <w:rFonts w:ascii="Helvetica Neue" w:hAnsi="Helvetica Neue"/>
        </w:rPr>
        <w:t xml:space="preserve"> as </w:t>
      </w:r>
      <w:r>
        <w:rPr>
          <w:rFonts w:ascii="Helvetica Neue" w:hAnsi="Helvetica Neue"/>
        </w:rPr>
        <w:t>“</w:t>
      </w:r>
      <w:r w:rsidRPr="009A39E7">
        <w:rPr>
          <w:rFonts w:ascii="Helvetica Neue" w:hAnsi="Helvetica Neue"/>
        </w:rPr>
        <w:t>expert puppeteers of themselves</w:t>
      </w:r>
      <w:r>
        <w:rPr>
          <w:rFonts w:ascii="Helvetica Neue" w:hAnsi="Helvetica Neue"/>
        </w:rPr>
        <w:t>”––</w:t>
      </w:r>
      <w:r w:rsidRPr="009A39E7">
        <w:rPr>
          <w:rFonts w:ascii="Helvetica Neue" w:hAnsi="Helvetica Neue"/>
        </w:rPr>
        <w:t xml:space="preserve">worked closely with </w:t>
      </w:r>
      <w:proofErr w:type="spellStart"/>
      <w:r w:rsidRPr="009A39E7">
        <w:rPr>
          <w:rFonts w:ascii="Helvetica Neue" w:hAnsi="Helvetica Neue"/>
        </w:rPr>
        <w:t>Papaioannou</w:t>
      </w:r>
      <w:proofErr w:type="spellEnd"/>
      <w:r w:rsidRPr="009A39E7">
        <w:rPr>
          <w:rFonts w:ascii="Helvetica Neue" w:hAnsi="Helvetica Neue"/>
        </w:rPr>
        <w:t xml:space="preserve"> </w:t>
      </w:r>
      <w:r>
        <w:rPr>
          <w:rFonts w:ascii="Helvetica Neue" w:hAnsi="Helvetica Neue"/>
        </w:rPr>
        <w:t>throughout</w:t>
      </w:r>
      <w:r w:rsidRPr="009A39E7">
        <w:rPr>
          <w:rFonts w:ascii="Helvetica Neue" w:hAnsi="Helvetica Neue"/>
        </w:rPr>
        <w:t xml:space="preserve"> the playful, intuitive creative process</w:t>
      </w:r>
      <w:r>
        <w:rPr>
          <w:rFonts w:ascii="Helvetica Neue" w:hAnsi="Helvetica Neue"/>
        </w:rPr>
        <w:t>.</w:t>
      </w:r>
    </w:p>
    <w:p w14:paraId="30A834F3" w14:textId="40040D71" w:rsidR="00386510" w:rsidRDefault="00386510" w:rsidP="00295762">
      <w:pPr>
        <w:rPr>
          <w:rFonts w:ascii="Helvetica Neue" w:hAnsi="Helvetica Neue"/>
        </w:rPr>
      </w:pPr>
    </w:p>
    <w:p w14:paraId="16B43434" w14:textId="7F002281" w:rsidR="00C524A0" w:rsidRPr="007B1D8B" w:rsidRDefault="009A39E7" w:rsidP="00295762">
      <w:pPr>
        <w:rPr>
          <w:rFonts w:ascii="Helvetica Neue" w:hAnsi="Helvetica Neue"/>
          <w:bCs/>
          <w:color w:val="FF0000"/>
        </w:rPr>
      </w:pPr>
      <w:r>
        <w:rPr>
          <w:rFonts w:ascii="Helvetica Neue" w:hAnsi="Helvetica Neue"/>
        </w:rPr>
        <w:t>“</w:t>
      </w:r>
      <w:r w:rsidRPr="009A39E7">
        <w:rPr>
          <w:rFonts w:ascii="Helvetica Neue" w:hAnsi="Helvetica Neue"/>
        </w:rPr>
        <w:t>My works evolve during rehearsal</w:t>
      </w:r>
      <w:r w:rsidR="000541D8">
        <w:rPr>
          <w:rFonts w:ascii="Helvetica Neue" w:hAnsi="Helvetica Neue"/>
        </w:rPr>
        <w:t xml:space="preserve">. </w:t>
      </w:r>
      <w:r>
        <w:rPr>
          <w:rFonts w:ascii="Helvetica Neue" w:hAnsi="Helvetica Neue"/>
        </w:rPr>
        <w:t>T</w:t>
      </w:r>
      <w:r w:rsidRPr="009A39E7">
        <w:rPr>
          <w:rFonts w:ascii="Helvetica Neue" w:hAnsi="Helvetica Neue"/>
        </w:rPr>
        <w:t>hey are not composed beforehand</w:t>
      </w:r>
      <w:r>
        <w:rPr>
          <w:rFonts w:ascii="Helvetica Neue" w:hAnsi="Helvetica Neue"/>
        </w:rPr>
        <w:t xml:space="preserve">,” </w:t>
      </w:r>
      <w:proofErr w:type="spellStart"/>
      <w:r>
        <w:rPr>
          <w:rFonts w:ascii="Helvetica Neue" w:hAnsi="Helvetica Neue"/>
        </w:rPr>
        <w:t>Papaioannou</w:t>
      </w:r>
      <w:proofErr w:type="spellEnd"/>
      <w:r>
        <w:rPr>
          <w:rFonts w:ascii="Helvetica Neue" w:hAnsi="Helvetica Neue"/>
        </w:rPr>
        <w:t xml:space="preserve"> says. “</w:t>
      </w:r>
      <w:r w:rsidRPr="009A39E7">
        <w:rPr>
          <w:rFonts w:ascii="Helvetica Neue" w:hAnsi="Helvetica Neue"/>
        </w:rPr>
        <w:t>I prepare material only in order to kick-start the process</w:t>
      </w:r>
      <w:r>
        <w:rPr>
          <w:rFonts w:ascii="Helvetica Neue" w:hAnsi="Helvetica Neue"/>
        </w:rPr>
        <w:t>––a</w:t>
      </w:r>
      <w:r w:rsidRPr="009A39E7">
        <w:rPr>
          <w:rFonts w:ascii="Helvetica Neue" w:hAnsi="Helvetica Neue"/>
        </w:rPr>
        <w:t xml:space="preserve">nd most of the time, I throw it out. I’ve resolved to not know what the outcome will be ahead of time, to trust </w:t>
      </w:r>
      <w:r w:rsidRPr="009A39E7">
        <w:rPr>
          <w:rFonts w:ascii="Helvetica Neue" w:hAnsi="Helvetica Neue"/>
        </w:rPr>
        <w:lastRenderedPageBreak/>
        <w:t>in the process. In the end, if I’m lucky, the work reveals itself, and I try to understand it, to perfect it</w:t>
      </w:r>
      <w:r>
        <w:rPr>
          <w:rFonts w:ascii="Helvetica Neue" w:hAnsi="Helvetica Neue"/>
        </w:rPr>
        <w:t xml:space="preserve">’s </w:t>
      </w:r>
      <w:r w:rsidRPr="009A39E7">
        <w:rPr>
          <w:rFonts w:ascii="Helvetica Neue" w:hAnsi="Helvetica Neue"/>
        </w:rPr>
        <w:t>meaning</w:t>
      </w:r>
      <w:r>
        <w:rPr>
          <w:rFonts w:ascii="Helvetica Neue" w:hAnsi="Helvetica Neue"/>
        </w:rPr>
        <w:t>, t</w:t>
      </w:r>
      <w:r w:rsidRPr="009A39E7">
        <w:rPr>
          <w:rFonts w:ascii="Helvetica Neue" w:hAnsi="Helvetica Neue"/>
        </w:rPr>
        <w:t>o help i</w:t>
      </w:r>
      <w:r>
        <w:rPr>
          <w:rFonts w:ascii="Helvetica Neue" w:hAnsi="Helvetica Neue"/>
        </w:rPr>
        <w:t>t</w:t>
      </w:r>
      <w:r w:rsidRPr="009A39E7">
        <w:rPr>
          <w:rFonts w:ascii="Helvetica Neue" w:hAnsi="Helvetica Neue"/>
        </w:rPr>
        <w:t xml:space="preserve"> become clearly what it is</w:t>
      </w:r>
      <w:r w:rsidR="0042708A">
        <w:rPr>
          <w:rFonts w:ascii="Helvetica Neue" w:hAnsi="Helvetica Neue"/>
        </w:rPr>
        <w:t>.</w:t>
      </w:r>
      <w:r>
        <w:rPr>
          <w:rFonts w:ascii="Helvetica Neue" w:hAnsi="Helvetica Neue"/>
        </w:rPr>
        <w:t>”</w:t>
      </w:r>
    </w:p>
    <w:p w14:paraId="32FFA31E" w14:textId="6EF26383" w:rsidR="000541D8" w:rsidRPr="00052B20" w:rsidRDefault="000541D8" w:rsidP="00052B20">
      <w:pPr>
        <w:tabs>
          <w:tab w:val="left" w:pos="2373"/>
        </w:tabs>
        <w:rPr>
          <w:rFonts w:ascii="Helvetica Neue" w:hAnsi="Helvetica Neue"/>
          <w:b/>
          <w:bCs/>
          <w:i/>
        </w:rPr>
      </w:pPr>
    </w:p>
    <w:p w14:paraId="2CF839A8" w14:textId="77777777" w:rsidR="00221FD7" w:rsidRPr="007B1D8B" w:rsidRDefault="00221FD7" w:rsidP="00295762">
      <w:pPr>
        <w:rPr>
          <w:rFonts w:ascii="Helvetica Neue" w:hAnsi="Helvetica Neue"/>
          <w:i/>
          <w:sz w:val="21"/>
          <w:szCs w:val="21"/>
        </w:rPr>
      </w:pPr>
    </w:p>
    <w:p w14:paraId="29955431" w14:textId="518274F1" w:rsidR="000541D8" w:rsidRPr="007B1D8B" w:rsidRDefault="000541D8" w:rsidP="000541D8">
      <w:pPr>
        <w:rPr>
          <w:rFonts w:ascii="Helvetica Neue" w:hAnsi="Helvetica Neue"/>
          <w:i/>
          <w:sz w:val="20"/>
          <w:szCs w:val="20"/>
        </w:rPr>
      </w:pPr>
      <w:r w:rsidRPr="007B1D8B">
        <w:rPr>
          <w:rFonts w:ascii="Helvetica Neue" w:hAnsi="Helvetica Neue"/>
          <w:i/>
          <w:sz w:val="20"/>
          <w:szCs w:val="20"/>
        </w:rPr>
        <w:t>Warning: This production contains nudity</w:t>
      </w:r>
    </w:p>
    <w:p w14:paraId="28B983F3" w14:textId="53801C77" w:rsidR="00C524A0" w:rsidRDefault="000541D8" w:rsidP="000541D8">
      <w:pPr>
        <w:rPr>
          <w:rFonts w:ascii="Helvetica Neue" w:hAnsi="Helvetica Neue"/>
          <w:i/>
          <w:sz w:val="20"/>
          <w:szCs w:val="20"/>
        </w:rPr>
      </w:pPr>
      <w:r w:rsidRPr="007B1D8B">
        <w:rPr>
          <w:rFonts w:ascii="Helvetica Neue" w:hAnsi="Helvetica Neue"/>
          <w:i/>
          <w:sz w:val="20"/>
          <w:szCs w:val="20"/>
        </w:rPr>
        <w:t>Run Time: 1 hour and 45 minutes</w:t>
      </w:r>
    </w:p>
    <w:p w14:paraId="74D0F691" w14:textId="77777777" w:rsidR="00415CB6" w:rsidRPr="007B1D8B" w:rsidRDefault="00415CB6" w:rsidP="000541D8">
      <w:pPr>
        <w:rPr>
          <w:rFonts w:ascii="Helvetica Neue" w:hAnsi="Helvetica Neue"/>
          <w:i/>
          <w:sz w:val="20"/>
          <w:szCs w:val="20"/>
        </w:rPr>
      </w:pPr>
    </w:p>
    <w:p w14:paraId="3AB43119" w14:textId="77777777" w:rsidR="00052B20" w:rsidRDefault="00052B20" w:rsidP="000541D8">
      <w:pPr>
        <w:rPr>
          <w:rFonts w:ascii="Helvetica Neue" w:hAnsi="Helvetica Neue"/>
          <w:b/>
          <w:bCs/>
          <w:i/>
          <w:sz w:val="22"/>
          <w:szCs w:val="22"/>
        </w:rPr>
      </w:pPr>
    </w:p>
    <w:p w14:paraId="63697BCD" w14:textId="63E09B56" w:rsidR="000541D8" w:rsidRPr="00415CB6" w:rsidRDefault="00415CB6" w:rsidP="000541D8">
      <w:pPr>
        <w:rPr>
          <w:rFonts w:ascii="Helvetica Neue" w:hAnsi="Helvetica Neue"/>
          <w:b/>
          <w:bCs/>
          <w:i/>
          <w:sz w:val="22"/>
          <w:szCs w:val="22"/>
        </w:rPr>
      </w:pPr>
      <w:r w:rsidRPr="00415CB6">
        <w:rPr>
          <w:rFonts w:ascii="Helvetica Neue" w:hAnsi="Helvetica Neue"/>
          <w:b/>
          <w:bCs/>
          <w:i/>
          <w:sz w:val="22"/>
          <w:szCs w:val="22"/>
        </w:rPr>
        <w:t>Credits</w:t>
      </w:r>
    </w:p>
    <w:p w14:paraId="130D9DB7" w14:textId="77777777" w:rsidR="007B1D8B" w:rsidRPr="007B1D8B" w:rsidRDefault="007B1D8B" w:rsidP="007B1D8B">
      <w:pPr>
        <w:rPr>
          <w:rFonts w:ascii="Helvetica Neue" w:hAnsi="Helvetica Neue"/>
          <w:i/>
          <w:sz w:val="20"/>
          <w:szCs w:val="20"/>
        </w:rPr>
      </w:pPr>
      <w:r w:rsidRPr="007B1D8B">
        <w:rPr>
          <w:rFonts w:ascii="Helvetica Neue" w:hAnsi="Helvetica Neue"/>
          <w:i/>
          <w:sz w:val="20"/>
          <w:szCs w:val="20"/>
        </w:rPr>
        <w:t xml:space="preserve">Co-Produced by Festival </w:t>
      </w:r>
      <w:proofErr w:type="spellStart"/>
      <w:r w:rsidRPr="007B1D8B">
        <w:rPr>
          <w:rFonts w:ascii="Helvetica Neue" w:hAnsi="Helvetica Neue"/>
          <w:i/>
          <w:sz w:val="20"/>
          <w:szCs w:val="20"/>
        </w:rPr>
        <w:t>d'Avignon</w:t>
      </w:r>
      <w:proofErr w:type="spellEnd"/>
      <w:r w:rsidRPr="007B1D8B">
        <w:rPr>
          <w:rFonts w:ascii="Helvetica Neue" w:hAnsi="Helvetica Neue"/>
          <w:i/>
          <w:sz w:val="20"/>
          <w:szCs w:val="20"/>
        </w:rPr>
        <w:t xml:space="preserve">, Biennale de la danse de Lyon 2021, Dance Umbrella / Sadler's Wells Theatre, Fondazione Campania </w:t>
      </w:r>
      <w:proofErr w:type="spellStart"/>
      <w:r w:rsidRPr="007B1D8B">
        <w:rPr>
          <w:rFonts w:ascii="Helvetica Neue" w:hAnsi="Helvetica Neue"/>
          <w:i/>
          <w:sz w:val="20"/>
          <w:szCs w:val="20"/>
        </w:rPr>
        <w:t>dei</w:t>
      </w:r>
      <w:proofErr w:type="spellEnd"/>
      <w:r w:rsidRPr="007B1D8B">
        <w:rPr>
          <w:rFonts w:ascii="Helvetica Neue" w:hAnsi="Helvetica Neue"/>
          <w:i/>
          <w:sz w:val="20"/>
          <w:szCs w:val="20"/>
        </w:rPr>
        <w:t xml:space="preserve"> Festival - Napoli Teatro Festival Italia, </w:t>
      </w:r>
      <w:proofErr w:type="spellStart"/>
      <w:r w:rsidRPr="007B1D8B">
        <w:rPr>
          <w:rFonts w:ascii="Helvetica Neue" w:hAnsi="Helvetica Neue"/>
          <w:i/>
          <w:sz w:val="20"/>
          <w:szCs w:val="20"/>
        </w:rPr>
        <w:t>Grec</w:t>
      </w:r>
      <w:proofErr w:type="spellEnd"/>
      <w:r w:rsidRPr="007B1D8B">
        <w:rPr>
          <w:rFonts w:ascii="Helvetica Neue" w:hAnsi="Helvetica Neue"/>
          <w:i/>
          <w:sz w:val="20"/>
          <w:szCs w:val="20"/>
        </w:rPr>
        <w:t xml:space="preserve"> Festival de Barcelona, Holland Festival – Amsterdam, </w:t>
      </w:r>
      <w:proofErr w:type="spellStart"/>
      <w:r w:rsidRPr="007B1D8B">
        <w:rPr>
          <w:rFonts w:ascii="Helvetica Neue" w:hAnsi="Helvetica Neue"/>
          <w:i/>
          <w:sz w:val="20"/>
          <w:szCs w:val="20"/>
        </w:rPr>
        <w:t>Luminato</w:t>
      </w:r>
      <w:proofErr w:type="spellEnd"/>
      <w:r w:rsidRPr="007B1D8B">
        <w:rPr>
          <w:rFonts w:ascii="Helvetica Neue" w:hAnsi="Helvetica Neue"/>
          <w:i/>
          <w:sz w:val="20"/>
          <w:szCs w:val="20"/>
        </w:rPr>
        <w:t xml:space="preserve"> (Toronto) / TO Live, New Vision Arts Festival (Hong Kong), </w:t>
      </w:r>
      <w:proofErr w:type="spellStart"/>
      <w:r w:rsidRPr="007B1D8B">
        <w:rPr>
          <w:rFonts w:ascii="Helvetica Neue" w:hAnsi="Helvetica Neue"/>
          <w:i/>
          <w:sz w:val="20"/>
          <w:szCs w:val="20"/>
        </w:rPr>
        <w:t>Ruhrfestspiele</w:t>
      </w:r>
      <w:proofErr w:type="spellEnd"/>
      <w:r w:rsidRPr="007B1D8B">
        <w:rPr>
          <w:rFonts w:ascii="Helvetica Neue" w:hAnsi="Helvetica Neue"/>
          <w:i/>
          <w:sz w:val="20"/>
          <w:szCs w:val="20"/>
        </w:rPr>
        <w:t xml:space="preserve"> Recklinghausen, Saitama Arts Theatre / ROHM Theatre Kyoto, Stanford Live / Stanford University, Teatro Municipal do Porto, Théâtre de la Ville - Paris / </w:t>
      </w:r>
      <w:proofErr w:type="spellStart"/>
      <w:r w:rsidRPr="007B1D8B">
        <w:rPr>
          <w:rFonts w:ascii="Helvetica Neue" w:hAnsi="Helvetica Neue"/>
          <w:i/>
          <w:sz w:val="20"/>
          <w:szCs w:val="20"/>
        </w:rPr>
        <w:t>Théatre</w:t>
      </w:r>
      <w:proofErr w:type="spellEnd"/>
      <w:r w:rsidRPr="007B1D8B">
        <w:rPr>
          <w:rFonts w:ascii="Helvetica Neue" w:hAnsi="Helvetica Neue"/>
          <w:i/>
          <w:sz w:val="20"/>
          <w:szCs w:val="20"/>
        </w:rPr>
        <w:t xml:space="preserve"> du Châtelet, UCLA’s Center for the Art of Performance</w:t>
      </w:r>
    </w:p>
    <w:p w14:paraId="0C68431C" w14:textId="77777777" w:rsidR="007B1D8B" w:rsidRPr="007B1D8B" w:rsidRDefault="007B1D8B" w:rsidP="007B1D8B">
      <w:pPr>
        <w:rPr>
          <w:rFonts w:ascii="Helvetica Neue" w:hAnsi="Helvetica Neue"/>
          <w:i/>
          <w:sz w:val="20"/>
          <w:szCs w:val="20"/>
        </w:rPr>
      </w:pPr>
    </w:p>
    <w:p w14:paraId="16E3438B" w14:textId="334AE98C" w:rsidR="007B1D8B" w:rsidRPr="007B1D8B" w:rsidRDefault="007B1D8B" w:rsidP="007B1D8B">
      <w:pPr>
        <w:rPr>
          <w:rFonts w:ascii="Helvetica Neue" w:hAnsi="Helvetica Neue"/>
          <w:i/>
          <w:sz w:val="20"/>
          <w:szCs w:val="20"/>
        </w:rPr>
      </w:pPr>
      <w:r w:rsidRPr="007B1D8B">
        <w:rPr>
          <w:rFonts w:ascii="Helvetica Neue" w:hAnsi="Helvetica Neue"/>
          <w:i/>
          <w:sz w:val="20"/>
          <w:szCs w:val="20"/>
        </w:rPr>
        <w:t xml:space="preserve">With the support of Festival </w:t>
      </w:r>
      <w:proofErr w:type="spellStart"/>
      <w:r w:rsidRPr="007B1D8B">
        <w:rPr>
          <w:rFonts w:ascii="Helvetica Neue" w:hAnsi="Helvetica Neue"/>
          <w:i/>
          <w:sz w:val="20"/>
          <w:szCs w:val="20"/>
        </w:rPr>
        <w:t>Aperto</w:t>
      </w:r>
      <w:proofErr w:type="spellEnd"/>
      <w:r w:rsidRPr="007B1D8B">
        <w:rPr>
          <w:rFonts w:ascii="Helvetica Neue" w:hAnsi="Helvetica Neue"/>
          <w:i/>
          <w:sz w:val="20"/>
          <w:szCs w:val="20"/>
        </w:rPr>
        <w:t xml:space="preserve"> (Reggio Emilia), Festival de </w:t>
      </w:r>
      <w:proofErr w:type="spellStart"/>
      <w:r w:rsidRPr="007B1D8B">
        <w:rPr>
          <w:rFonts w:ascii="Helvetica Neue" w:hAnsi="Helvetica Neue"/>
          <w:i/>
          <w:sz w:val="20"/>
          <w:szCs w:val="20"/>
        </w:rPr>
        <w:t>Otoño</w:t>
      </w:r>
      <w:proofErr w:type="spellEnd"/>
      <w:r w:rsidRPr="007B1D8B">
        <w:rPr>
          <w:rFonts w:ascii="Helvetica Neue" w:hAnsi="Helvetica Neue"/>
          <w:i/>
          <w:sz w:val="20"/>
          <w:szCs w:val="20"/>
        </w:rPr>
        <w:t xml:space="preserve"> de la </w:t>
      </w:r>
      <w:proofErr w:type="spellStart"/>
      <w:r w:rsidRPr="007B1D8B">
        <w:rPr>
          <w:rFonts w:ascii="Helvetica Neue" w:hAnsi="Helvetica Neue"/>
          <w:i/>
          <w:sz w:val="20"/>
          <w:szCs w:val="20"/>
        </w:rPr>
        <w:t>Comunidad</w:t>
      </w:r>
      <w:proofErr w:type="spellEnd"/>
      <w:r w:rsidRPr="007B1D8B">
        <w:rPr>
          <w:rFonts w:ascii="Helvetica Neue" w:hAnsi="Helvetica Neue"/>
          <w:i/>
          <w:sz w:val="20"/>
          <w:szCs w:val="20"/>
        </w:rPr>
        <w:t xml:space="preserve"> de Madrid, HELLERAU – European Centre for the Arts, National Arts Centre (Ottawa), New Baltic Dance Festival</w:t>
      </w:r>
      <w:r w:rsidR="009750CA">
        <w:rPr>
          <w:rFonts w:ascii="Helvetica Neue" w:hAnsi="Helvetica Neue"/>
          <w:i/>
          <w:sz w:val="20"/>
          <w:szCs w:val="20"/>
        </w:rPr>
        <w:t xml:space="preserve">, </w:t>
      </w:r>
      <w:r w:rsidR="009750CA" w:rsidRPr="009750CA">
        <w:rPr>
          <w:rFonts w:ascii="Helvetica Neue" w:hAnsi="Helvetica Neue"/>
          <w:i/>
          <w:sz w:val="20"/>
          <w:szCs w:val="20"/>
        </w:rPr>
        <w:t>the ONASSIS STEGI - Outward Turn Program</w:t>
      </w:r>
      <w:r w:rsidR="009750CA">
        <w:rPr>
          <w:rFonts w:ascii="Helvetica Neue" w:hAnsi="Helvetica Neue"/>
          <w:i/>
          <w:sz w:val="20"/>
          <w:szCs w:val="20"/>
        </w:rPr>
        <w:t>,</w:t>
      </w:r>
      <w:r w:rsidRPr="007B1D8B">
        <w:rPr>
          <w:rFonts w:ascii="Helvetica Neue" w:hAnsi="Helvetica Neue"/>
          <w:i/>
          <w:sz w:val="20"/>
          <w:szCs w:val="20"/>
        </w:rPr>
        <w:t xml:space="preserve"> ONE DANCE WEEK Festival, P.P. Culture Enterprises Ltd, TANEC PRAHA International Dance Festival, Teatro </w:t>
      </w:r>
      <w:proofErr w:type="spellStart"/>
      <w:r w:rsidRPr="007B1D8B">
        <w:rPr>
          <w:rFonts w:ascii="Helvetica Neue" w:hAnsi="Helvetica Neue"/>
          <w:i/>
          <w:sz w:val="20"/>
          <w:szCs w:val="20"/>
        </w:rPr>
        <w:t>della</w:t>
      </w:r>
      <w:proofErr w:type="spellEnd"/>
      <w:r w:rsidRPr="007B1D8B">
        <w:rPr>
          <w:rFonts w:ascii="Helvetica Neue" w:hAnsi="Helvetica Neue"/>
          <w:i/>
          <w:sz w:val="20"/>
          <w:szCs w:val="20"/>
        </w:rPr>
        <w:t xml:space="preserve"> Pergola – Firenze, </w:t>
      </w:r>
      <w:proofErr w:type="spellStart"/>
      <w:r w:rsidRPr="007B1D8B">
        <w:rPr>
          <w:rFonts w:ascii="Helvetica Neue" w:hAnsi="Helvetica Neue"/>
          <w:i/>
          <w:sz w:val="20"/>
          <w:szCs w:val="20"/>
        </w:rPr>
        <w:t>Torinodanza</w:t>
      </w:r>
      <w:proofErr w:type="spellEnd"/>
      <w:r w:rsidRPr="007B1D8B">
        <w:rPr>
          <w:rFonts w:ascii="Helvetica Neue" w:hAnsi="Helvetica Neue"/>
          <w:i/>
          <w:sz w:val="20"/>
          <w:szCs w:val="20"/>
        </w:rPr>
        <w:t xml:space="preserve"> Festival / Teatro Stabile di Torino - Teatro Nazionale</w:t>
      </w:r>
    </w:p>
    <w:p w14:paraId="27A2F215" w14:textId="77777777" w:rsidR="007B1D8B" w:rsidRPr="007B1D8B" w:rsidRDefault="007B1D8B" w:rsidP="007B1D8B">
      <w:pPr>
        <w:rPr>
          <w:rFonts w:ascii="Helvetica Neue" w:hAnsi="Helvetica Neue"/>
          <w:b/>
          <w:bCs/>
          <w:iCs/>
          <w:sz w:val="22"/>
          <w:szCs w:val="22"/>
        </w:rPr>
      </w:pPr>
    </w:p>
    <w:p w14:paraId="312DC727" w14:textId="77777777" w:rsidR="007B1D8B" w:rsidRPr="007B1D8B" w:rsidRDefault="007B1D8B" w:rsidP="007B1D8B">
      <w:pPr>
        <w:rPr>
          <w:rFonts w:ascii="Helvetica Neue" w:hAnsi="Helvetica Neue"/>
          <w:i/>
          <w:sz w:val="20"/>
          <w:szCs w:val="20"/>
        </w:rPr>
      </w:pPr>
      <w:r w:rsidRPr="007B1D8B">
        <w:rPr>
          <w:rFonts w:ascii="Helvetica Neue" w:hAnsi="Helvetica Neue"/>
          <w:i/>
          <w:sz w:val="20"/>
          <w:szCs w:val="20"/>
        </w:rPr>
        <w:t>Funded by the Hellenic Ministry of Culture and Sports</w:t>
      </w:r>
    </w:p>
    <w:p w14:paraId="40E25F48" w14:textId="5BEE646B" w:rsidR="00295762" w:rsidRDefault="007B1D8B" w:rsidP="007B1D8B">
      <w:pPr>
        <w:rPr>
          <w:rFonts w:ascii="Helvetica Neue" w:hAnsi="Helvetica Neue"/>
          <w:i/>
          <w:sz w:val="20"/>
          <w:szCs w:val="20"/>
        </w:rPr>
      </w:pPr>
      <w:r w:rsidRPr="007B1D8B">
        <w:rPr>
          <w:rFonts w:ascii="Helvetica Neue" w:hAnsi="Helvetica Neue"/>
          <w:i/>
          <w:sz w:val="20"/>
          <w:szCs w:val="20"/>
        </w:rPr>
        <w:t xml:space="preserve">Dimitris </w:t>
      </w:r>
      <w:proofErr w:type="spellStart"/>
      <w:r w:rsidRPr="007B1D8B">
        <w:rPr>
          <w:rFonts w:ascii="Helvetica Neue" w:hAnsi="Helvetica Neue"/>
          <w:i/>
          <w:sz w:val="20"/>
          <w:szCs w:val="20"/>
        </w:rPr>
        <w:t>Papaioannou’s</w:t>
      </w:r>
      <w:proofErr w:type="spellEnd"/>
      <w:r w:rsidRPr="007B1D8B">
        <w:rPr>
          <w:rFonts w:ascii="Helvetica Neue" w:hAnsi="Helvetica Neue"/>
          <w:i/>
          <w:sz w:val="20"/>
          <w:szCs w:val="20"/>
        </w:rPr>
        <w:t xml:space="preserve"> work is supported by MEGARON – THE ATHENS CONCERT HALL</w:t>
      </w:r>
    </w:p>
    <w:p w14:paraId="638F3E6D" w14:textId="77777777" w:rsidR="009750CA" w:rsidRPr="007B1D8B" w:rsidRDefault="009750CA" w:rsidP="007B1D8B">
      <w:pPr>
        <w:rPr>
          <w:rFonts w:ascii="Helvetica Neue" w:hAnsi="Helvetica Neue"/>
          <w:i/>
          <w:sz w:val="20"/>
          <w:szCs w:val="20"/>
        </w:rPr>
      </w:pPr>
    </w:p>
    <w:p w14:paraId="51D90E13" w14:textId="782289BB" w:rsidR="007B1D8B" w:rsidRDefault="007B1D8B" w:rsidP="007B1D8B">
      <w:pPr>
        <w:rPr>
          <w:rFonts w:ascii="Helvetica Neue" w:hAnsi="Helvetica Neue"/>
        </w:rPr>
      </w:pPr>
    </w:p>
    <w:p w14:paraId="1C2FABC3" w14:textId="77777777" w:rsidR="00295762" w:rsidRPr="00E7291B" w:rsidRDefault="00295762" w:rsidP="00295762">
      <w:pPr>
        <w:rPr>
          <w:rFonts w:ascii="Helvetica Neue" w:hAnsi="Helvetica Neue"/>
        </w:rPr>
      </w:pPr>
      <w:r>
        <w:rPr>
          <w:rFonts w:ascii="Helvetica Neue" w:hAnsi="Helvetica Neue" w:cs="Arial"/>
          <w:b/>
          <w:bCs/>
          <w:w w:val="80"/>
          <w:sz w:val="32"/>
          <w:szCs w:val="32"/>
        </w:rPr>
        <w:t xml:space="preserve">Tickets and More Information </w:t>
      </w:r>
      <w:r>
        <w:rPr>
          <w:rFonts w:ascii="Helvetica Neue" w:eastAsia="Cambria" w:hAnsi="Helvetica Neue" w:cs="Tahoma"/>
        </w:rPr>
        <w:t xml:space="preserve"> </w:t>
      </w:r>
    </w:p>
    <w:p w14:paraId="6BDD2730" w14:textId="77777777" w:rsidR="00295762" w:rsidRPr="003643C8" w:rsidRDefault="00295762" w:rsidP="00295762">
      <w:pPr>
        <w:tabs>
          <w:tab w:val="left" w:pos="2320"/>
        </w:tabs>
        <w:spacing w:line="276" w:lineRule="auto"/>
        <w:rPr>
          <w:rFonts w:ascii="Helvetica Neue" w:eastAsia="Cambria" w:hAnsi="Helvetica Neue" w:cs="Tahoma"/>
          <w:bCs/>
        </w:rPr>
      </w:pPr>
      <w:r>
        <w:rPr>
          <w:rFonts w:ascii="Helvetica Neue" w:eastAsia="Cambria" w:hAnsi="Helvetica Neue" w:cs="Tahoma"/>
          <w:bCs/>
        </w:rPr>
        <w:t xml:space="preserve">Tickets are on sale now at </w:t>
      </w:r>
      <w:hyperlink r:id="rId9" w:history="1">
        <w:r w:rsidRPr="00F30960">
          <w:rPr>
            <w:rStyle w:val="Hyperlink"/>
            <w:rFonts w:ascii="Helvetica Neue" w:eastAsia="Cambria" w:hAnsi="Helvetica Neue" w:cs="Tahoma"/>
            <w:bCs/>
          </w:rPr>
          <w:t>live.stanford.edu</w:t>
        </w:r>
      </w:hyperlink>
      <w:r w:rsidRPr="00F30960">
        <w:rPr>
          <w:rFonts w:ascii="Helvetica Neue" w:eastAsia="Cambria" w:hAnsi="Helvetica Neue" w:cs="Tahoma"/>
          <w:bCs/>
        </w:rPr>
        <w:t>.</w:t>
      </w:r>
      <w:r>
        <w:rPr>
          <w:rFonts w:ascii="Helvetica Neue" w:eastAsia="Cambria" w:hAnsi="Helvetica Neue" w:cs="Tahoma"/>
          <w:bCs/>
        </w:rPr>
        <w:t xml:space="preserve"> </w:t>
      </w:r>
      <w:r w:rsidRPr="00362900">
        <w:rPr>
          <w:rFonts w:ascii="Helvetica Neue" w:eastAsia="Cambria" w:hAnsi="Helvetica Neue" w:cs="Tahoma"/>
        </w:rPr>
        <w:t>To read about health and safety protocols, visit our</w:t>
      </w:r>
      <w:r>
        <w:rPr>
          <w:rFonts w:ascii="Helvetica Neue" w:eastAsia="Cambria" w:hAnsi="Helvetica Neue" w:cs="Tahoma"/>
        </w:rPr>
        <w:t xml:space="preserve"> </w:t>
      </w:r>
      <w:hyperlink r:id="rId10" w:history="1">
        <w:r w:rsidRPr="008E27C1">
          <w:rPr>
            <w:rStyle w:val="Hyperlink"/>
            <w:rFonts w:ascii="Helvetica Neue" w:eastAsia="Cambria" w:hAnsi="Helvetica Neue" w:cs="Tahoma"/>
          </w:rPr>
          <w:t>website</w:t>
        </w:r>
      </w:hyperlink>
      <w:r>
        <w:rPr>
          <w:rFonts w:ascii="Helvetica Neue" w:eastAsia="Cambria" w:hAnsi="Helvetica Neue" w:cs="Tahoma"/>
        </w:rPr>
        <w:t>.</w:t>
      </w:r>
    </w:p>
    <w:p w14:paraId="1E3543FE" w14:textId="77777777" w:rsidR="00295762" w:rsidRDefault="00295762" w:rsidP="00295762">
      <w:pPr>
        <w:rPr>
          <w:rFonts w:ascii="Helvetica Neue" w:eastAsia="Cambria" w:hAnsi="Helvetica Neue" w:cs="Tahoma"/>
        </w:rPr>
      </w:pPr>
    </w:p>
    <w:p w14:paraId="7C7E1BF2" w14:textId="43852CF8" w:rsidR="00295762" w:rsidRPr="00D14409" w:rsidRDefault="00000000" w:rsidP="00295762">
      <w:pPr>
        <w:rPr>
          <w:rFonts w:ascii="Helvetica Neue" w:hAnsi="Helvetica Neue"/>
          <w:b/>
          <w:sz w:val="22"/>
          <w:szCs w:val="22"/>
        </w:rPr>
      </w:pPr>
      <w:hyperlink r:id="rId11" w:history="1">
        <w:r w:rsidR="00A5497D" w:rsidRPr="00D14409">
          <w:rPr>
            <w:rStyle w:val="Hyperlink"/>
            <w:rFonts w:ascii="Helvetica Neue" w:hAnsi="Helvetica Neue"/>
            <w:b/>
            <w:sz w:val="22"/>
            <w:szCs w:val="22"/>
          </w:rPr>
          <w:t>Transverse Orientation</w:t>
        </w:r>
      </w:hyperlink>
    </w:p>
    <w:p w14:paraId="638A3516" w14:textId="77777777" w:rsidR="00A5497D" w:rsidRPr="00D14409" w:rsidRDefault="00A5497D" w:rsidP="00295762">
      <w:pPr>
        <w:rPr>
          <w:rFonts w:ascii="Helvetica Neue" w:hAnsi="Helvetica Neue"/>
          <w:bCs/>
          <w:sz w:val="22"/>
          <w:szCs w:val="22"/>
        </w:rPr>
      </w:pPr>
      <w:r w:rsidRPr="00D14409">
        <w:rPr>
          <w:rFonts w:ascii="Helvetica Neue" w:hAnsi="Helvetica Neue"/>
          <w:bCs/>
          <w:sz w:val="22"/>
          <w:szCs w:val="22"/>
        </w:rPr>
        <w:t xml:space="preserve">Dimitris </w:t>
      </w:r>
      <w:proofErr w:type="spellStart"/>
      <w:r w:rsidRPr="00D14409">
        <w:rPr>
          <w:rFonts w:ascii="Helvetica Neue" w:hAnsi="Helvetica Neue"/>
          <w:bCs/>
          <w:sz w:val="22"/>
          <w:szCs w:val="22"/>
        </w:rPr>
        <w:t>Papaioannou</w:t>
      </w:r>
      <w:proofErr w:type="spellEnd"/>
      <w:r w:rsidRPr="00D14409">
        <w:rPr>
          <w:rFonts w:ascii="Helvetica Neue" w:hAnsi="Helvetica Neue"/>
          <w:bCs/>
          <w:sz w:val="22"/>
          <w:szCs w:val="22"/>
        </w:rPr>
        <w:t xml:space="preserve"> </w:t>
      </w:r>
    </w:p>
    <w:p w14:paraId="4B492925" w14:textId="1DD7DD61" w:rsidR="00A5497D" w:rsidRPr="00D14409" w:rsidRDefault="00960E48" w:rsidP="00295762">
      <w:pPr>
        <w:rPr>
          <w:rFonts w:ascii="Helvetica Neue" w:hAnsi="Helvetica Neue"/>
          <w:iCs/>
          <w:sz w:val="22"/>
        </w:rPr>
      </w:pPr>
      <w:r>
        <w:rPr>
          <w:rFonts w:ascii="Helvetica Neue" w:hAnsi="Helvetica Neue"/>
          <w:iCs/>
          <w:sz w:val="22"/>
        </w:rPr>
        <w:t>Friday</w:t>
      </w:r>
      <w:r w:rsidR="00295762" w:rsidRPr="00D14409">
        <w:rPr>
          <w:rFonts w:ascii="Helvetica Neue" w:hAnsi="Helvetica Neue"/>
          <w:iCs/>
          <w:sz w:val="22"/>
        </w:rPr>
        <w:t xml:space="preserve">, </w:t>
      </w:r>
      <w:r>
        <w:rPr>
          <w:rFonts w:ascii="Helvetica Neue" w:hAnsi="Helvetica Neue"/>
          <w:iCs/>
          <w:sz w:val="22"/>
        </w:rPr>
        <w:t>Dec 9</w:t>
      </w:r>
      <w:r w:rsidR="00A5497D" w:rsidRPr="00D14409">
        <w:rPr>
          <w:rFonts w:ascii="Helvetica Neue" w:hAnsi="Helvetica Neue"/>
          <w:iCs/>
          <w:sz w:val="22"/>
        </w:rPr>
        <w:t>, 7:30 pm</w:t>
      </w:r>
    </w:p>
    <w:p w14:paraId="0D03075B" w14:textId="639654BA" w:rsidR="00295762" w:rsidRPr="00D14409" w:rsidRDefault="00960E48" w:rsidP="00295762">
      <w:pPr>
        <w:rPr>
          <w:rFonts w:ascii="Helvetica Neue" w:hAnsi="Helvetica Neue"/>
          <w:iCs/>
          <w:sz w:val="22"/>
        </w:rPr>
      </w:pPr>
      <w:r>
        <w:rPr>
          <w:rFonts w:ascii="Helvetica Neue" w:hAnsi="Helvetica Neue"/>
          <w:iCs/>
          <w:sz w:val="22"/>
        </w:rPr>
        <w:t>Saturday</w:t>
      </w:r>
      <w:r w:rsidR="00A5497D" w:rsidRPr="00D14409">
        <w:rPr>
          <w:rFonts w:ascii="Helvetica Neue" w:hAnsi="Helvetica Neue"/>
          <w:iCs/>
          <w:sz w:val="22"/>
        </w:rPr>
        <w:t xml:space="preserve">, </w:t>
      </w:r>
      <w:r>
        <w:rPr>
          <w:rFonts w:ascii="Helvetica Neue" w:hAnsi="Helvetica Neue"/>
          <w:iCs/>
          <w:sz w:val="22"/>
        </w:rPr>
        <w:t>Dec 10</w:t>
      </w:r>
      <w:r w:rsidR="00295762" w:rsidRPr="00D14409">
        <w:rPr>
          <w:rFonts w:ascii="Helvetica Neue" w:hAnsi="Helvetica Neue"/>
          <w:iCs/>
          <w:sz w:val="22"/>
        </w:rPr>
        <w:t xml:space="preserve">, </w:t>
      </w:r>
      <w:r>
        <w:rPr>
          <w:rFonts w:ascii="Helvetica Neue" w:hAnsi="Helvetica Neue"/>
          <w:iCs/>
          <w:sz w:val="22"/>
        </w:rPr>
        <w:t>7</w:t>
      </w:r>
      <w:r w:rsidR="00295762" w:rsidRPr="00D14409">
        <w:rPr>
          <w:rFonts w:ascii="Helvetica Neue" w:hAnsi="Helvetica Neue"/>
          <w:iCs/>
          <w:sz w:val="22"/>
        </w:rPr>
        <w:t>:30 pm</w:t>
      </w:r>
    </w:p>
    <w:p w14:paraId="483DEC06" w14:textId="3E1F7786" w:rsidR="00295762" w:rsidRPr="00D14409" w:rsidRDefault="00A5497D" w:rsidP="00295762">
      <w:pPr>
        <w:rPr>
          <w:rFonts w:ascii="Helvetica Neue" w:hAnsi="Helvetica Neue"/>
          <w:iCs/>
          <w:sz w:val="22"/>
        </w:rPr>
      </w:pPr>
      <w:r w:rsidRPr="00D14409">
        <w:rPr>
          <w:rFonts w:ascii="Helvetica Neue" w:hAnsi="Helvetica Neue"/>
          <w:iCs/>
          <w:sz w:val="22"/>
        </w:rPr>
        <w:t>Memorial Auditorium</w:t>
      </w:r>
    </w:p>
    <w:p w14:paraId="0A948457" w14:textId="77777777" w:rsidR="00295762" w:rsidRPr="00D14409" w:rsidRDefault="00295762" w:rsidP="00295762">
      <w:pPr>
        <w:rPr>
          <w:rFonts w:ascii="Helvetica Neue" w:hAnsi="Helvetica Neue"/>
          <w:iCs/>
          <w:sz w:val="22"/>
        </w:rPr>
      </w:pPr>
      <w:r w:rsidRPr="00D14409">
        <w:rPr>
          <w:rFonts w:ascii="Helvetica Neue" w:hAnsi="Helvetica Neue"/>
          <w:iCs/>
          <w:sz w:val="22"/>
        </w:rPr>
        <w:t>Tickets start at $32</w:t>
      </w:r>
    </w:p>
    <w:p w14:paraId="6F1324A5" w14:textId="77777777" w:rsidR="00513A38" w:rsidRDefault="00513A38" w:rsidP="00295762">
      <w:pPr>
        <w:tabs>
          <w:tab w:val="left" w:pos="2320"/>
        </w:tabs>
        <w:rPr>
          <w:rFonts w:ascii="Helvetica Neue" w:eastAsia="Cambria" w:hAnsi="Helvetica Neue" w:cs="Tahoma"/>
          <w:bCs/>
        </w:rPr>
      </w:pPr>
    </w:p>
    <w:p w14:paraId="216D602C" w14:textId="4C71C7D9" w:rsidR="00A5497D" w:rsidRDefault="00A5497D" w:rsidP="00295762">
      <w:pPr>
        <w:tabs>
          <w:tab w:val="left" w:pos="2320"/>
        </w:tabs>
        <w:rPr>
          <w:rFonts w:ascii="Helvetica Neue" w:eastAsia="Cambria" w:hAnsi="Helvetica Neue" w:cs="Tahoma"/>
          <w:bCs/>
        </w:rPr>
      </w:pPr>
    </w:p>
    <w:p w14:paraId="440CBE0D" w14:textId="77777777" w:rsidR="00513A38" w:rsidRPr="00D97B69" w:rsidRDefault="00513A38" w:rsidP="00295762">
      <w:pPr>
        <w:tabs>
          <w:tab w:val="left" w:pos="2320"/>
        </w:tabs>
        <w:rPr>
          <w:rFonts w:ascii="Helvetica Neue" w:eastAsia="Cambria" w:hAnsi="Helvetica Neue" w:cs="Tahoma"/>
          <w:bCs/>
        </w:rPr>
      </w:pPr>
    </w:p>
    <w:p w14:paraId="0D78DEEA" w14:textId="77777777" w:rsidR="00295762" w:rsidRPr="001130A7" w:rsidRDefault="00295762" w:rsidP="00295762">
      <w:pPr>
        <w:tabs>
          <w:tab w:val="left" w:pos="2320"/>
        </w:tabs>
        <w:spacing w:line="276" w:lineRule="auto"/>
        <w:rPr>
          <w:rFonts w:ascii="Helvetica Neue" w:hAnsi="Helvetica Neue" w:cs="Arial"/>
          <w:b/>
          <w:bCs/>
          <w:w w:val="80"/>
        </w:rPr>
      </w:pPr>
      <w:r w:rsidRPr="001130A7">
        <w:rPr>
          <w:rFonts w:ascii="Helvetica Neue" w:hAnsi="Helvetica Neue" w:cs="Arial"/>
          <w:b/>
          <w:bCs/>
          <w:w w:val="80"/>
        </w:rPr>
        <w:t>About Stanford Live</w:t>
      </w:r>
    </w:p>
    <w:p w14:paraId="710C6097" w14:textId="77777777" w:rsidR="00295762" w:rsidRDefault="00295762" w:rsidP="00295762">
      <w:pPr>
        <w:tabs>
          <w:tab w:val="left" w:pos="2320"/>
        </w:tabs>
        <w:spacing w:line="276" w:lineRule="auto"/>
        <w:rPr>
          <w:rFonts w:ascii="Helvetica Neue" w:eastAsia="Cambria" w:hAnsi="Helvetica Neue" w:cs="Tahoma"/>
          <w:bCs/>
          <w:iCs/>
        </w:rPr>
      </w:pPr>
      <w:r w:rsidRPr="00D97B69">
        <w:rPr>
          <w:rFonts w:ascii="Helvetica Neue" w:eastAsia="Cambria" w:hAnsi="Helvetica Neue" w:cs="Tahoma"/>
          <w:bCs/>
          <w:iCs/>
        </w:rPr>
        <w:t>Stanford Live presents a wide range of fine performances from around the world, fostering a vibrant learning community and providing distinctive experiences through the performing arts. From its home at Bing Concert Hall</w:t>
      </w:r>
      <w:r>
        <w:rPr>
          <w:rFonts w:ascii="Helvetica Neue" w:eastAsia="Cambria" w:hAnsi="Helvetica Neue" w:cs="Tahoma"/>
          <w:bCs/>
          <w:iCs/>
        </w:rPr>
        <w:t xml:space="preserve"> and Frost Amphitheater</w:t>
      </w:r>
      <w:r w:rsidRPr="00D97B69">
        <w:rPr>
          <w:rFonts w:ascii="Helvetica Neue" w:eastAsia="Cambria" w:hAnsi="Helvetica Neue" w:cs="Tahoma"/>
          <w:bCs/>
          <w:iCs/>
        </w:rPr>
        <w:t>, Stanford Live functions simultaneously as a public square, a sanctuary and a lab, drawing from all Stanford University has to offer to connect performance to the most significant issues, ideas and discoveries of our time.</w:t>
      </w:r>
      <w:r>
        <w:rPr>
          <w:rFonts w:ascii="Helvetica Neue" w:eastAsia="Cambria" w:hAnsi="Helvetica Neue" w:cs="Tahoma"/>
          <w:bCs/>
          <w:iCs/>
        </w:rPr>
        <w:t xml:space="preserve"> </w:t>
      </w:r>
    </w:p>
    <w:p w14:paraId="02E279CB" w14:textId="77777777" w:rsidR="00295762" w:rsidRDefault="00295762" w:rsidP="00295762">
      <w:pPr>
        <w:pBdr>
          <w:bottom w:val="single" w:sz="6" w:space="1" w:color="auto"/>
        </w:pBdr>
        <w:tabs>
          <w:tab w:val="left" w:pos="2320"/>
        </w:tabs>
        <w:spacing w:line="276" w:lineRule="auto"/>
        <w:rPr>
          <w:rFonts w:ascii="Helvetica Neue" w:eastAsia="Cambria" w:hAnsi="Helvetica Neue" w:cs="Tahoma"/>
          <w:bCs/>
          <w:iCs/>
        </w:rPr>
      </w:pPr>
    </w:p>
    <w:p w14:paraId="45671AD1" w14:textId="77777777" w:rsidR="00295762" w:rsidRDefault="00295762" w:rsidP="00295762">
      <w:pPr>
        <w:tabs>
          <w:tab w:val="left" w:pos="2320"/>
        </w:tabs>
        <w:spacing w:line="276" w:lineRule="auto"/>
        <w:rPr>
          <w:rFonts w:ascii="Helvetica Neue" w:eastAsia="Cambria" w:hAnsi="Helvetica Neue" w:cs="Tahoma"/>
          <w:bCs/>
          <w:iCs/>
        </w:rPr>
      </w:pPr>
    </w:p>
    <w:p w14:paraId="1F7C9501" w14:textId="77777777" w:rsidR="00295762" w:rsidRPr="00463654" w:rsidRDefault="00295762" w:rsidP="00295762">
      <w:pPr>
        <w:jc w:val="center"/>
        <w:rPr>
          <w:rFonts w:ascii="Helvetica Neue" w:hAnsi="Helvetica Neue"/>
          <w:i/>
        </w:rPr>
      </w:pPr>
      <w:r w:rsidRPr="00E10E29">
        <w:rPr>
          <w:rFonts w:ascii="Helvetica Neue" w:hAnsi="Helvetica Neue"/>
          <w:i/>
        </w:rPr>
        <w:t xml:space="preserve">We take a moment to recognize that Stanford sits on the territory of </w:t>
      </w:r>
      <w:proofErr w:type="spellStart"/>
      <w:r w:rsidRPr="00E10E29">
        <w:rPr>
          <w:rFonts w:ascii="Helvetica Neue" w:hAnsi="Helvetica Neue"/>
          <w:i/>
        </w:rPr>
        <w:t>Huichin</w:t>
      </w:r>
      <w:proofErr w:type="spellEnd"/>
      <w:r w:rsidRPr="00E10E29">
        <w:rPr>
          <w:rFonts w:ascii="Helvetica Neue" w:hAnsi="Helvetica Neue"/>
          <w:i/>
        </w:rPr>
        <w:t xml:space="preserve">, the ancestral and unceded land of the </w:t>
      </w:r>
      <w:proofErr w:type="spellStart"/>
      <w:r w:rsidRPr="00E10E29">
        <w:rPr>
          <w:rFonts w:ascii="Helvetica Neue" w:hAnsi="Helvetica Neue"/>
          <w:i/>
        </w:rPr>
        <w:t>Muwekma</w:t>
      </w:r>
      <w:proofErr w:type="spellEnd"/>
      <w:r w:rsidRPr="00E10E29">
        <w:rPr>
          <w:rFonts w:ascii="Helvetica Neue" w:hAnsi="Helvetica Neue"/>
          <w:i/>
        </w:rPr>
        <w:t xml:space="preserve"> Ohlone Tribe, who are the successors of the historic and sovereign Verona Band of Alameda County. This land was and continues to be of great importance to the Ohlone people. We recognize that every member of the community has benefited—and continues to benefit—from the use and occupation of this land. Consistent with our values of community and diversity, we have a responsibility to acknowledge and make visible the University’s relationship to Native people.</w:t>
      </w:r>
    </w:p>
    <w:p w14:paraId="096D0003" w14:textId="77777777" w:rsidR="00295762" w:rsidRPr="0075032C" w:rsidRDefault="000C0364" w:rsidP="00295762">
      <w:pPr>
        <w:tabs>
          <w:tab w:val="left" w:pos="2320"/>
        </w:tabs>
        <w:rPr>
          <w:rFonts w:ascii="Helvetica Neue" w:eastAsia="Cambria" w:hAnsi="Helvetica Neue" w:cs="Tahoma"/>
          <w:bCs/>
          <w:iCs/>
        </w:rPr>
      </w:pPr>
      <w:r>
        <w:rPr>
          <w:rFonts w:ascii="Helvetica Neue" w:eastAsia="Cambria" w:hAnsi="Helvetica Neue" w:cs="Tahoma"/>
          <w:bCs/>
          <w:iCs/>
          <w:noProof/>
        </w:rPr>
        <w:pict w14:anchorId="6B3D266C">
          <v:rect id="_x0000_i1026" alt="" style="width:468pt;height:.05pt;mso-width-percent:0;mso-height-percent:0;mso-width-percent:0;mso-height-percent:0" o:hralign="center" o:hrstd="t" o:hr="t" fillcolor="#a0a0a0" stroked="f"/>
        </w:pict>
      </w:r>
    </w:p>
    <w:p w14:paraId="35A632DB" w14:textId="77777777" w:rsidR="00295762" w:rsidRDefault="00295762" w:rsidP="00295762">
      <w:pPr>
        <w:tabs>
          <w:tab w:val="left" w:pos="2320"/>
        </w:tabs>
        <w:jc w:val="center"/>
      </w:pPr>
    </w:p>
    <w:p w14:paraId="43F9C523" w14:textId="77777777" w:rsidR="00295762" w:rsidRDefault="00295762" w:rsidP="00295762">
      <w:pPr>
        <w:tabs>
          <w:tab w:val="left" w:pos="2320"/>
        </w:tabs>
        <w:jc w:val="center"/>
        <w:rPr>
          <w:rFonts w:ascii="Helvetica Neue" w:eastAsia="Cambria" w:hAnsi="Helvetica Neue" w:cs="Tahoma"/>
          <w:bCs/>
          <w:i/>
          <w:iCs/>
        </w:rPr>
      </w:pPr>
      <w:r>
        <w:rPr>
          <w:rFonts w:ascii="Helvetica Neue" w:eastAsia="Cambria" w:hAnsi="Helvetica Neue" w:cs="Tahoma"/>
          <w:bCs/>
          <w:i/>
          <w:iCs/>
        </w:rPr>
        <w:t xml:space="preserve">The Stanford Live season is sponsored by </w:t>
      </w:r>
      <w:r w:rsidRPr="002269A2">
        <w:rPr>
          <w:rFonts w:ascii="Helvetica Neue" w:eastAsia="Cambria" w:hAnsi="Helvetica Neue" w:cs="Tahoma"/>
          <w:bCs/>
          <w:i/>
          <w:iCs/>
        </w:rPr>
        <w:t xml:space="preserve">Stanford </w:t>
      </w:r>
      <w:r>
        <w:rPr>
          <w:rFonts w:ascii="Helvetica Neue" w:eastAsia="Cambria" w:hAnsi="Helvetica Neue" w:cs="Tahoma"/>
          <w:bCs/>
          <w:i/>
          <w:iCs/>
        </w:rPr>
        <w:t>Medicine</w:t>
      </w:r>
    </w:p>
    <w:p w14:paraId="600CB7CA" w14:textId="77777777" w:rsidR="00295762" w:rsidRDefault="00295762" w:rsidP="00295762">
      <w:pPr>
        <w:tabs>
          <w:tab w:val="left" w:pos="2320"/>
        </w:tabs>
        <w:jc w:val="center"/>
      </w:pPr>
    </w:p>
    <w:p w14:paraId="62F3A5AF" w14:textId="77777777" w:rsidR="00295762" w:rsidRPr="0075032C" w:rsidRDefault="00000000" w:rsidP="00295762">
      <w:pPr>
        <w:tabs>
          <w:tab w:val="left" w:pos="2320"/>
        </w:tabs>
        <w:jc w:val="center"/>
        <w:rPr>
          <w:rFonts w:ascii="Helvetica Neue" w:eastAsia="Cambria" w:hAnsi="Helvetica Neue" w:cs="Calibri"/>
          <w:b/>
          <w:iCs/>
        </w:rPr>
      </w:pPr>
      <w:hyperlink r:id="rId12" w:history="1">
        <w:r w:rsidR="00295762" w:rsidRPr="003A306D">
          <w:rPr>
            <w:rStyle w:val="Hyperlink"/>
            <w:rFonts w:ascii="Helvetica Neue" w:eastAsia="Cambria" w:hAnsi="Helvetica Neue" w:cs="Calibri"/>
            <w:b/>
            <w:iCs/>
          </w:rPr>
          <w:t>https://live.stanford.edu/</w:t>
        </w:r>
      </w:hyperlink>
    </w:p>
    <w:p w14:paraId="38281A98" w14:textId="77777777" w:rsidR="00295762" w:rsidRPr="0075032C" w:rsidRDefault="00000000" w:rsidP="00295762">
      <w:pPr>
        <w:tabs>
          <w:tab w:val="left" w:pos="2320"/>
        </w:tabs>
        <w:jc w:val="center"/>
        <w:rPr>
          <w:rFonts w:ascii="Helvetica Neue" w:eastAsia="Cambria" w:hAnsi="Helvetica Neue" w:cs="Calibri"/>
          <w:b/>
          <w:iCs/>
        </w:rPr>
      </w:pPr>
      <w:hyperlink r:id="rId13" w:history="1">
        <w:r w:rsidR="00295762" w:rsidRPr="0075032C">
          <w:rPr>
            <w:rStyle w:val="Hyperlink"/>
            <w:rFonts w:ascii="Helvetica Neue" w:eastAsia="Cambria" w:hAnsi="Helvetica Neue" w:cs="Calibri"/>
            <w:b/>
            <w:iCs/>
          </w:rPr>
          <w:t>https://www.facebook.com/stanfordlive</w:t>
        </w:r>
      </w:hyperlink>
    </w:p>
    <w:p w14:paraId="759101E5" w14:textId="77777777" w:rsidR="00295762" w:rsidRPr="0075032C" w:rsidRDefault="00000000" w:rsidP="00295762">
      <w:pPr>
        <w:tabs>
          <w:tab w:val="left" w:pos="2320"/>
        </w:tabs>
        <w:jc w:val="center"/>
        <w:rPr>
          <w:rFonts w:ascii="Helvetica Neue" w:eastAsia="Cambria" w:hAnsi="Helvetica Neue" w:cs="Calibri"/>
          <w:b/>
          <w:iCs/>
        </w:rPr>
      </w:pPr>
      <w:hyperlink r:id="rId14" w:history="1">
        <w:r w:rsidR="00295762" w:rsidRPr="0075032C">
          <w:rPr>
            <w:rStyle w:val="Hyperlink"/>
            <w:rFonts w:ascii="Helvetica Neue" w:eastAsia="Cambria" w:hAnsi="Helvetica Neue" w:cs="Calibri"/>
            <w:b/>
            <w:iCs/>
          </w:rPr>
          <w:t>https://www.instagram.com/stanfordlive/</w:t>
        </w:r>
      </w:hyperlink>
    </w:p>
    <w:p w14:paraId="5702B5BC" w14:textId="77777777" w:rsidR="00295762" w:rsidRPr="0075032C" w:rsidRDefault="000C0364" w:rsidP="00295762">
      <w:pPr>
        <w:tabs>
          <w:tab w:val="left" w:pos="2320"/>
        </w:tabs>
        <w:jc w:val="center"/>
        <w:rPr>
          <w:rFonts w:ascii="Helvetica Neue" w:eastAsia="Cambria" w:hAnsi="Helvetica Neue" w:cs="Tahoma"/>
          <w:bCs/>
          <w:iCs/>
        </w:rPr>
      </w:pPr>
      <w:r>
        <w:rPr>
          <w:rFonts w:ascii="Helvetica Neue" w:eastAsia="Cambria" w:hAnsi="Helvetica Neue" w:cs="Tahoma"/>
          <w:bCs/>
          <w:iCs/>
          <w:noProof/>
        </w:rPr>
        <w:pict w14:anchorId="77DA3070">
          <v:rect id="_x0000_i1025" alt="" style="width:468pt;height:.05pt;mso-width-percent:0;mso-height-percent:0;mso-width-percent:0;mso-height-percent:0" o:hralign="center" o:hrstd="t" o:hr="t" fillcolor="#a0a0a0" stroked="f"/>
        </w:pict>
      </w:r>
    </w:p>
    <w:p w14:paraId="1E02DDC4" w14:textId="77777777" w:rsidR="00295762" w:rsidRPr="0075032C" w:rsidRDefault="00295762" w:rsidP="00295762">
      <w:pPr>
        <w:tabs>
          <w:tab w:val="left" w:pos="2320"/>
        </w:tabs>
        <w:rPr>
          <w:rFonts w:ascii="Helvetica Neue" w:eastAsia="Cambria" w:hAnsi="Helvetica Neue" w:cs="Tahoma"/>
          <w:iCs/>
          <w:sz w:val="22"/>
          <w:szCs w:val="22"/>
        </w:rPr>
      </w:pPr>
    </w:p>
    <w:p w14:paraId="6F027454" w14:textId="77777777" w:rsidR="00295762" w:rsidRPr="00000676" w:rsidRDefault="00295762" w:rsidP="00295762">
      <w:pPr>
        <w:jc w:val="center"/>
      </w:pPr>
      <w:r w:rsidRPr="0075032C">
        <w:rPr>
          <w:rFonts w:ascii="Helvetica Neue" w:eastAsia="Cambria" w:hAnsi="Helvetica Neue" w:cs="Tahoma"/>
          <w:iCs/>
        </w:rPr>
        <w:t>#</w:t>
      </w:r>
      <w:r w:rsidRPr="0075032C">
        <w:rPr>
          <w:rFonts w:ascii="Helvetica Neue" w:eastAsia="Cambria" w:hAnsi="Helvetica Neue" w:cs="Tahoma"/>
          <w:iCs/>
        </w:rPr>
        <w:tab/>
        <w:t>#</w:t>
      </w:r>
      <w:r w:rsidRPr="0075032C">
        <w:rPr>
          <w:rFonts w:ascii="Helvetica Neue" w:eastAsia="Cambria" w:hAnsi="Helvetica Neue" w:cs="Tahoma"/>
          <w:iCs/>
        </w:rPr>
        <w:tab/>
        <w:t>#</w:t>
      </w:r>
    </w:p>
    <w:p w14:paraId="4C35A956" w14:textId="77777777" w:rsidR="00295762" w:rsidRDefault="00295762" w:rsidP="00295762"/>
    <w:p w14:paraId="02B9E607" w14:textId="77777777" w:rsidR="00295762" w:rsidRDefault="00295762"/>
    <w:sectPr w:rsidR="00295762" w:rsidSect="00126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D349" w14:textId="77777777" w:rsidR="000C0364" w:rsidRDefault="000C0364" w:rsidP="006C605A">
      <w:r>
        <w:separator/>
      </w:r>
    </w:p>
  </w:endnote>
  <w:endnote w:type="continuationSeparator" w:id="0">
    <w:p w14:paraId="10B4F3BC" w14:textId="77777777" w:rsidR="000C0364" w:rsidRDefault="000C0364" w:rsidP="006C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F447" w14:textId="77777777" w:rsidR="000C0364" w:rsidRDefault="000C0364" w:rsidP="006C605A">
      <w:r>
        <w:separator/>
      </w:r>
    </w:p>
  </w:footnote>
  <w:footnote w:type="continuationSeparator" w:id="0">
    <w:p w14:paraId="5F56FEA6" w14:textId="77777777" w:rsidR="000C0364" w:rsidRDefault="000C0364" w:rsidP="006C6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62"/>
    <w:rsid w:val="00006423"/>
    <w:rsid w:val="00052B20"/>
    <w:rsid w:val="000541D8"/>
    <w:rsid w:val="000A216E"/>
    <w:rsid w:val="000C0364"/>
    <w:rsid w:val="000E65EB"/>
    <w:rsid w:val="0015477E"/>
    <w:rsid w:val="00157BE4"/>
    <w:rsid w:val="0016080E"/>
    <w:rsid w:val="001D05D8"/>
    <w:rsid w:val="001E02F9"/>
    <w:rsid w:val="001E1632"/>
    <w:rsid w:val="00221FD7"/>
    <w:rsid w:val="002474E9"/>
    <w:rsid w:val="002700F3"/>
    <w:rsid w:val="002863A8"/>
    <w:rsid w:val="00295762"/>
    <w:rsid w:val="002A6FF6"/>
    <w:rsid w:val="002B54B6"/>
    <w:rsid w:val="002B66A4"/>
    <w:rsid w:val="002C3027"/>
    <w:rsid w:val="002D0F12"/>
    <w:rsid w:val="002E186E"/>
    <w:rsid w:val="003278B7"/>
    <w:rsid w:val="00340A69"/>
    <w:rsid w:val="00341A3D"/>
    <w:rsid w:val="003641E5"/>
    <w:rsid w:val="003847AC"/>
    <w:rsid w:val="00386510"/>
    <w:rsid w:val="003D42D5"/>
    <w:rsid w:val="003D61C5"/>
    <w:rsid w:val="003E7F90"/>
    <w:rsid w:val="00415CB6"/>
    <w:rsid w:val="0042708A"/>
    <w:rsid w:val="00434B47"/>
    <w:rsid w:val="00437C5F"/>
    <w:rsid w:val="00452674"/>
    <w:rsid w:val="004A769A"/>
    <w:rsid w:val="004D4487"/>
    <w:rsid w:val="004E1064"/>
    <w:rsid w:val="00513A38"/>
    <w:rsid w:val="005E1697"/>
    <w:rsid w:val="005F763A"/>
    <w:rsid w:val="005F7EC8"/>
    <w:rsid w:val="006442D1"/>
    <w:rsid w:val="00676403"/>
    <w:rsid w:val="006C605A"/>
    <w:rsid w:val="006E2115"/>
    <w:rsid w:val="006F4E58"/>
    <w:rsid w:val="00701522"/>
    <w:rsid w:val="00780553"/>
    <w:rsid w:val="007B1D8B"/>
    <w:rsid w:val="007C007B"/>
    <w:rsid w:val="00856AC9"/>
    <w:rsid w:val="008C275A"/>
    <w:rsid w:val="008C5BCC"/>
    <w:rsid w:val="008E00BC"/>
    <w:rsid w:val="00933F54"/>
    <w:rsid w:val="009547FF"/>
    <w:rsid w:val="009600D4"/>
    <w:rsid w:val="00960E48"/>
    <w:rsid w:val="009750CA"/>
    <w:rsid w:val="009A39E7"/>
    <w:rsid w:val="009C5281"/>
    <w:rsid w:val="009E6435"/>
    <w:rsid w:val="00A40F1E"/>
    <w:rsid w:val="00A5497D"/>
    <w:rsid w:val="00A56F4B"/>
    <w:rsid w:val="00A6488F"/>
    <w:rsid w:val="00A656EB"/>
    <w:rsid w:val="00AC72CF"/>
    <w:rsid w:val="00AE2597"/>
    <w:rsid w:val="00B63DD5"/>
    <w:rsid w:val="00BE0B18"/>
    <w:rsid w:val="00C20A3B"/>
    <w:rsid w:val="00C22019"/>
    <w:rsid w:val="00C3526B"/>
    <w:rsid w:val="00C524A0"/>
    <w:rsid w:val="00CB6CDC"/>
    <w:rsid w:val="00CC7F82"/>
    <w:rsid w:val="00CE64A3"/>
    <w:rsid w:val="00CF2307"/>
    <w:rsid w:val="00CF3FDC"/>
    <w:rsid w:val="00D0697C"/>
    <w:rsid w:val="00D14409"/>
    <w:rsid w:val="00D61427"/>
    <w:rsid w:val="00D961D1"/>
    <w:rsid w:val="00DC068E"/>
    <w:rsid w:val="00DC4E65"/>
    <w:rsid w:val="00E32D4F"/>
    <w:rsid w:val="00E361CE"/>
    <w:rsid w:val="00E714A5"/>
    <w:rsid w:val="00EA3F90"/>
    <w:rsid w:val="00EC4A77"/>
    <w:rsid w:val="00ED0193"/>
    <w:rsid w:val="00F012AF"/>
    <w:rsid w:val="00F019E3"/>
    <w:rsid w:val="00FE1FC3"/>
    <w:rsid w:val="00FF6D16"/>
    <w:rsid w:val="011E5BBC"/>
    <w:rsid w:val="02BA2C1D"/>
    <w:rsid w:val="0455FC7E"/>
    <w:rsid w:val="215290D6"/>
    <w:rsid w:val="2650A19B"/>
    <w:rsid w:val="27C1D25A"/>
    <w:rsid w:val="295DA2BB"/>
    <w:rsid w:val="30269742"/>
    <w:rsid w:val="38B290BA"/>
    <w:rsid w:val="3CEBF1ED"/>
    <w:rsid w:val="429D3AFF"/>
    <w:rsid w:val="5012909E"/>
    <w:rsid w:val="565BB88A"/>
    <w:rsid w:val="5681D222"/>
    <w:rsid w:val="5F23E96F"/>
    <w:rsid w:val="61CC724F"/>
    <w:rsid w:val="636842B0"/>
    <w:rsid w:val="64A75586"/>
    <w:rsid w:val="657A0296"/>
    <w:rsid w:val="6715D2F7"/>
    <w:rsid w:val="75ECE3EB"/>
    <w:rsid w:val="778D7813"/>
    <w:rsid w:val="7838A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1C5E"/>
  <w15:chartTrackingRefBased/>
  <w15:docId w15:val="{EE959A59-776B-DF4D-9275-2C8B40C3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CA"/>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2957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76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01522"/>
    <w:rPr>
      <w:color w:val="C00000"/>
      <w:u w:val="single"/>
    </w:rPr>
  </w:style>
  <w:style w:type="character" w:styleId="UnresolvedMention">
    <w:name w:val="Unresolved Mention"/>
    <w:basedOn w:val="DefaultParagraphFont"/>
    <w:uiPriority w:val="99"/>
    <w:semiHidden/>
    <w:unhideWhenUsed/>
    <w:rsid w:val="00A5497D"/>
    <w:rPr>
      <w:color w:val="605E5C"/>
      <w:shd w:val="clear" w:color="auto" w:fill="E1DFDD"/>
    </w:rPr>
  </w:style>
  <w:style w:type="character" w:styleId="CommentReference">
    <w:name w:val="annotation reference"/>
    <w:basedOn w:val="DefaultParagraphFont"/>
    <w:uiPriority w:val="99"/>
    <w:semiHidden/>
    <w:unhideWhenUsed/>
    <w:rsid w:val="00C3526B"/>
    <w:rPr>
      <w:sz w:val="16"/>
      <w:szCs w:val="16"/>
    </w:rPr>
  </w:style>
  <w:style w:type="paragraph" w:styleId="CommentText">
    <w:name w:val="annotation text"/>
    <w:basedOn w:val="Normal"/>
    <w:link w:val="CommentTextChar"/>
    <w:uiPriority w:val="99"/>
    <w:semiHidden/>
    <w:unhideWhenUsed/>
    <w:rsid w:val="00C3526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3526B"/>
    <w:rPr>
      <w:sz w:val="20"/>
      <w:szCs w:val="20"/>
    </w:rPr>
  </w:style>
  <w:style w:type="paragraph" w:styleId="CommentSubject">
    <w:name w:val="annotation subject"/>
    <w:basedOn w:val="CommentText"/>
    <w:next w:val="CommentText"/>
    <w:link w:val="CommentSubjectChar"/>
    <w:uiPriority w:val="99"/>
    <w:semiHidden/>
    <w:unhideWhenUsed/>
    <w:rsid w:val="00C3526B"/>
    <w:rPr>
      <w:b/>
      <w:bCs/>
    </w:rPr>
  </w:style>
  <w:style w:type="character" w:customStyle="1" w:styleId="CommentSubjectChar">
    <w:name w:val="Comment Subject Char"/>
    <w:basedOn w:val="CommentTextChar"/>
    <w:link w:val="CommentSubject"/>
    <w:uiPriority w:val="99"/>
    <w:semiHidden/>
    <w:rsid w:val="00C3526B"/>
    <w:rPr>
      <w:b/>
      <w:bCs/>
      <w:sz w:val="20"/>
      <w:szCs w:val="20"/>
    </w:rPr>
  </w:style>
  <w:style w:type="paragraph" w:styleId="Revision">
    <w:name w:val="Revision"/>
    <w:hidden/>
    <w:uiPriority w:val="99"/>
    <w:semiHidden/>
    <w:rsid w:val="00221FD7"/>
  </w:style>
  <w:style w:type="character" w:styleId="Emphasis">
    <w:name w:val="Emphasis"/>
    <w:basedOn w:val="DefaultParagraphFont"/>
    <w:uiPriority w:val="20"/>
    <w:qFormat/>
    <w:rsid w:val="009750CA"/>
    <w:rPr>
      <w:i/>
      <w:iCs/>
    </w:rPr>
  </w:style>
  <w:style w:type="paragraph" w:styleId="Header">
    <w:name w:val="header"/>
    <w:basedOn w:val="Normal"/>
    <w:link w:val="HeaderChar"/>
    <w:uiPriority w:val="99"/>
    <w:unhideWhenUsed/>
    <w:rsid w:val="006C605A"/>
    <w:pPr>
      <w:tabs>
        <w:tab w:val="center" w:pos="4680"/>
        <w:tab w:val="right" w:pos="9360"/>
      </w:tabs>
    </w:pPr>
  </w:style>
  <w:style w:type="character" w:customStyle="1" w:styleId="HeaderChar">
    <w:name w:val="Header Char"/>
    <w:basedOn w:val="DefaultParagraphFont"/>
    <w:link w:val="Header"/>
    <w:uiPriority w:val="99"/>
    <w:rsid w:val="006C605A"/>
    <w:rPr>
      <w:rFonts w:ascii="Times New Roman" w:eastAsia="Times New Roman" w:hAnsi="Times New Roman" w:cs="Times New Roman"/>
    </w:rPr>
  </w:style>
  <w:style w:type="paragraph" w:styleId="Footer">
    <w:name w:val="footer"/>
    <w:basedOn w:val="Normal"/>
    <w:link w:val="FooterChar"/>
    <w:uiPriority w:val="99"/>
    <w:unhideWhenUsed/>
    <w:rsid w:val="006C605A"/>
    <w:pPr>
      <w:tabs>
        <w:tab w:val="center" w:pos="4680"/>
        <w:tab w:val="right" w:pos="9360"/>
      </w:tabs>
    </w:pPr>
  </w:style>
  <w:style w:type="character" w:customStyle="1" w:styleId="FooterChar">
    <w:name w:val="Footer Char"/>
    <w:basedOn w:val="DefaultParagraphFont"/>
    <w:link w:val="Footer"/>
    <w:uiPriority w:val="99"/>
    <w:rsid w:val="006C60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09173">
      <w:bodyDiv w:val="1"/>
      <w:marLeft w:val="0"/>
      <w:marRight w:val="0"/>
      <w:marTop w:val="0"/>
      <w:marBottom w:val="0"/>
      <w:divBdr>
        <w:top w:val="none" w:sz="0" w:space="0" w:color="auto"/>
        <w:left w:val="none" w:sz="0" w:space="0" w:color="auto"/>
        <w:bottom w:val="none" w:sz="0" w:space="0" w:color="auto"/>
        <w:right w:val="none" w:sz="0" w:space="0" w:color="auto"/>
      </w:divBdr>
    </w:div>
    <w:div w:id="731777983">
      <w:bodyDiv w:val="1"/>
      <w:marLeft w:val="0"/>
      <w:marRight w:val="0"/>
      <w:marTop w:val="0"/>
      <w:marBottom w:val="0"/>
      <w:divBdr>
        <w:top w:val="none" w:sz="0" w:space="0" w:color="auto"/>
        <w:left w:val="none" w:sz="0" w:space="0" w:color="auto"/>
        <w:bottom w:val="none" w:sz="0" w:space="0" w:color="auto"/>
        <w:right w:val="none" w:sz="0" w:space="0" w:color="auto"/>
      </w:divBdr>
    </w:div>
    <w:div w:id="872770378">
      <w:bodyDiv w:val="1"/>
      <w:marLeft w:val="0"/>
      <w:marRight w:val="0"/>
      <w:marTop w:val="0"/>
      <w:marBottom w:val="0"/>
      <w:divBdr>
        <w:top w:val="none" w:sz="0" w:space="0" w:color="auto"/>
        <w:left w:val="none" w:sz="0" w:space="0" w:color="auto"/>
        <w:bottom w:val="none" w:sz="0" w:space="0" w:color="auto"/>
        <w:right w:val="none" w:sz="0" w:space="0" w:color="auto"/>
      </w:divBdr>
    </w:div>
    <w:div w:id="11687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stanfordlive" TargetMode="External"/><Relationship Id="rId3" Type="http://schemas.openxmlformats.org/officeDocument/2006/relationships/webSettings" Target="webSettings.xml"/><Relationship Id="rId7" Type="http://schemas.openxmlformats.org/officeDocument/2006/relationships/hyperlink" Target="http://live.stanford.edu/press" TargetMode="External"/><Relationship Id="rId12" Type="http://schemas.openxmlformats.org/officeDocument/2006/relationships/hyperlink" Target="https://live.stanford.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ive.stanford.edu/calendar/december-2022/transverse-orientat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ive.stanford.edu/node/2213?utm_source=wordfly&amp;utm_medium=email&amp;utm_campaign=SL22WilliamPrincePre-ShowEmail(General)&amp;utm_content=version_A" TargetMode="External"/><Relationship Id="rId4" Type="http://schemas.openxmlformats.org/officeDocument/2006/relationships/footnotes" Target="footnotes.xml"/><Relationship Id="rId9" Type="http://schemas.openxmlformats.org/officeDocument/2006/relationships/hyperlink" Target="http://live.stanford.edu/" TargetMode="External"/><Relationship Id="rId14" Type="http://schemas.openxmlformats.org/officeDocument/2006/relationships/hyperlink" Target="https://www.instagram.com/stanford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Haemmerle</dc:creator>
  <cp:keywords/>
  <dc:description/>
  <cp:lastModifiedBy>Katie Haemmerle</cp:lastModifiedBy>
  <cp:revision>4</cp:revision>
  <cp:lastPrinted>2022-03-21T19:40:00Z</cp:lastPrinted>
  <dcterms:created xsi:type="dcterms:W3CDTF">2022-11-10T17:18:00Z</dcterms:created>
  <dcterms:modified xsi:type="dcterms:W3CDTF">2022-11-10T17:24:00Z</dcterms:modified>
</cp:coreProperties>
</file>